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9120482" w14:textId="77777777" w:rsidR="00F23F70" w:rsidRPr="00FA745A" w:rsidRDefault="00F23F70">
      <w:pPr>
        <w:jc w:val="both"/>
        <w:rPr>
          <w:rFonts w:ascii="Calibri" w:hAnsi="Calibri" w:cs="Calibri"/>
          <w:b/>
          <w:sz w:val="28"/>
          <w:szCs w:val="28"/>
          <w:lang w:val="sl-SI"/>
        </w:rPr>
      </w:pPr>
      <w:bookmarkStart w:id="0" w:name="_GoBack"/>
      <w:bookmarkEnd w:id="0"/>
      <w:r w:rsidRPr="00FA745A">
        <w:rPr>
          <w:rFonts w:ascii="Calibri" w:hAnsi="Calibri" w:cs="Calibri"/>
          <w:b/>
          <w:sz w:val="28"/>
          <w:szCs w:val="28"/>
          <w:lang w:val="sl-SI"/>
        </w:rPr>
        <w:t>DRUŽBA ZA UPRAVLJANJE TERJATEV BANK, d.d., Davčna ulica 1, 1000 Ljubljana</w:t>
      </w:r>
      <w:r w:rsidR="00034EAB" w:rsidRPr="00FA745A">
        <w:rPr>
          <w:rFonts w:ascii="Calibri" w:hAnsi="Calibri" w:cs="Calibri"/>
          <w:b/>
          <w:sz w:val="28"/>
          <w:szCs w:val="28"/>
          <w:lang w:val="sl-SI"/>
        </w:rPr>
        <w:t>,</w:t>
      </w:r>
    </w:p>
    <w:p w14:paraId="6343BCB3" w14:textId="77777777" w:rsidR="00034EAB" w:rsidRPr="00FA745A" w:rsidRDefault="00034EAB">
      <w:pPr>
        <w:jc w:val="both"/>
        <w:rPr>
          <w:rFonts w:ascii="Calibri" w:hAnsi="Calibri" w:cs="Calibri"/>
          <w:lang w:val="sl-SI"/>
        </w:rPr>
      </w:pPr>
    </w:p>
    <w:p w14:paraId="38AB1830" w14:textId="77777777" w:rsidR="00034EAB" w:rsidRPr="00FA745A" w:rsidRDefault="00F23F70">
      <w:pPr>
        <w:jc w:val="center"/>
        <w:rPr>
          <w:rFonts w:ascii="Calibri" w:hAnsi="Calibri" w:cs="Calibri"/>
          <w:lang w:val="sl-SI"/>
        </w:rPr>
      </w:pPr>
      <w:r w:rsidRPr="00FA745A">
        <w:rPr>
          <w:rFonts w:ascii="Calibri" w:hAnsi="Calibri" w:cs="Calibri"/>
          <w:lang w:val="sl-SI"/>
        </w:rPr>
        <w:t>kot edini družbenik</w:t>
      </w:r>
      <w:r w:rsidR="00034EAB" w:rsidRPr="00FA745A">
        <w:rPr>
          <w:rFonts w:ascii="Calibri" w:hAnsi="Calibri" w:cs="Calibri"/>
          <w:lang w:val="sl-SI"/>
        </w:rPr>
        <w:t xml:space="preserve"> </w:t>
      </w:r>
    </w:p>
    <w:p w14:paraId="16CBB844" w14:textId="77777777" w:rsidR="00034EAB" w:rsidRPr="00FA745A" w:rsidRDefault="00034EAB">
      <w:pPr>
        <w:jc w:val="center"/>
        <w:rPr>
          <w:rFonts w:ascii="Calibri" w:hAnsi="Calibri" w:cs="Calibri"/>
          <w:lang w:val="sl-SI"/>
        </w:rPr>
      </w:pPr>
    </w:p>
    <w:p w14:paraId="2068BF7A" w14:textId="77777777" w:rsidR="00F23F70" w:rsidRPr="00FA745A" w:rsidRDefault="00F23F70">
      <w:pPr>
        <w:jc w:val="center"/>
        <w:rPr>
          <w:rFonts w:ascii="Calibri" w:hAnsi="Calibri" w:cs="Calibri"/>
          <w:lang w:val="sl-SI"/>
        </w:rPr>
      </w:pPr>
      <w:r w:rsidRPr="00FA745A">
        <w:rPr>
          <w:rFonts w:ascii="Calibri" w:hAnsi="Calibri" w:cs="Calibri"/>
          <w:lang w:val="sl-SI"/>
        </w:rPr>
        <w:t>sprejema</w:t>
      </w:r>
    </w:p>
    <w:p w14:paraId="6D867CB1" w14:textId="77777777" w:rsidR="00F23F70" w:rsidRPr="00FA745A" w:rsidRDefault="00F23F70">
      <w:pPr>
        <w:jc w:val="center"/>
        <w:rPr>
          <w:rFonts w:ascii="Calibri" w:hAnsi="Calibri" w:cs="Calibri"/>
          <w:lang w:val="sl-SI"/>
        </w:rPr>
      </w:pPr>
    </w:p>
    <w:p w14:paraId="5B6A762E" w14:textId="77777777" w:rsidR="00F23F70" w:rsidRPr="00FA745A" w:rsidRDefault="00F23F70">
      <w:pPr>
        <w:jc w:val="center"/>
        <w:rPr>
          <w:rFonts w:ascii="Calibri" w:hAnsi="Calibri" w:cs="Calibri"/>
          <w:lang w:val="sl-SI"/>
        </w:rPr>
      </w:pPr>
      <w:r w:rsidRPr="00FA745A">
        <w:rPr>
          <w:rFonts w:ascii="Calibri" w:hAnsi="Calibri" w:cs="Calibri"/>
          <w:b/>
          <w:sz w:val="28"/>
          <w:szCs w:val="28"/>
          <w:lang w:val="sl-SI"/>
        </w:rPr>
        <w:t>AKT O USTANOVITVI</w:t>
      </w:r>
    </w:p>
    <w:p w14:paraId="1E44A17F" w14:textId="77777777" w:rsidR="00F23F70" w:rsidRPr="00FA745A" w:rsidRDefault="00F23F70">
      <w:pPr>
        <w:jc w:val="center"/>
        <w:rPr>
          <w:rFonts w:ascii="Calibri" w:hAnsi="Calibri" w:cs="Calibri"/>
          <w:lang w:val="sl-SI"/>
        </w:rPr>
      </w:pPr>
    </w:p>
    <w:p w14:paraId="49F4565C" w14:textId="77777777" w:rsidR="00F23F70" w:rsidRPr="00FA745A" w:rsidRDefault="00F23F70">
      <w:pPr>
        <w:jc w:val="center"/>
        <w:rPr>
          <w:rFonts w:ascii="Calibri" w:hAnsi="Calibri" w:cs="Calibri"/>
          <w:lang w:val="sl-SI"/>
        </w:rPr>
      </w:pPr>
    </w:p>
    <w:p w14:paraId="3DA1DD5D" w14:textId="77777777" w:rsidR="00F23F70" w:rsidRPr="00FA745A" w:rsidRDefault="00F23F70">
      <w:pPr>
        <w:jc w:val="center"/>
        <w:rPr>
          <w:rFonts w:ascii="Calibri" w:hAnsi="Calibri" w:cs="Calibri"/>
          <w:b/>
          <w:lang w:val="sl-SI"/>
        </w:rPr>
      </w:pPr>
      <w:r w:rsidRPr="00FA745A">
        <w:rPr>
          <w:rFonts w:ascii="Calibri" w:hAnsi="Calibri" w:cs="Calibri"/>
          <w:lang w:val="sl-SI"/>
        </w:rPr>
        <w:t>družbe z omejeno odgovornostjo</w:t>
      </w:r>
    </w:p>
    <w:p w14:paraId="05B61FBE" w14:textId="77777777" w:rsidR="00624DBD" w:rsidRPr="00FA745A" w:rsidRDefault="00624DBD">
      <w:pPr>
        <w:jc w:val="center"/>
        <w:rPr>
          <w:rFonts w:ascii="Calibri" w:hAnsi="Calibri"/>
          <w:b/>
          <w:lang w:val="sl-SI"/>
        </w:rPr>
      </w:pPr>
    </w:p>
    <w:p w14:paraId="36EC5F2A" w14:textId="77777777" w:rsidR="00F23F70" w:rsidRPr="00FA745A" w:rsidRDefault="00903E6A" w:rsidP="00034EAB">
      <w:pPr>
        <w:jc w:val="center"/>
        <w:rPr>
          <w:rFonts w:ascii="Calibri" w:hAnsi="Calibri" w:cs="Calibri"/>
          <w:b/>
          <w:sz w:val="32"/>
          <w:szCs w:val="32"/>
          <w:lang w:val="sl-SI"/>
        </w:rPr>
      </w:pPr>
      <w:r>
        <w:rPr>
          <w:rFonts w:ascii="Calibri" w:hAnsi="Calibri"/>
          <w:b/>
          <w:sz w:val="32"/>
          <w:szCs w:val="32"/>
          <w:lang w:val="sl-SI"/>
        </w:rPr>
        <w:t>BR89</w:t>
      </w:r>
      <w:r w:rsidR="00624DBD" w:rsidRPr="00FA745A">
        <w:rPr>
          <w:rFonts w:ascii="Calibri" w:hAnsi="Calibri"/>
          <w:b/>
          <w:sz w:val="32"/>
          <w:szCs w:val="32"/>
          <w:lang w:val="sl-SI"/>
        </w:rPr>
        <w:t xml:space="preserve">, </w:t>
      </w:r>
      <w:r>
        <w:rPr>
          <w:rFonts w:ascii="Calibri" w:hAnsi="Calibri"/>
          <w:b/>
          <w:sz w:val="32"/>
          <w:szCs w:val="32"/>
          <w:lang w:val="sl-SI"/>
        </w:rPr>
        <w:t xml:space="preserve">projektna družba, </w:t>
      </w:r>
      <w:r w:rsidR="00624DBD" w:rsidRPr="00FA745A">
        <w:rPr>
          <w:rFonts w:ascii="Calibri" w:hAnsi="Calibri"/>
          <w:b/>
          <w:sz w:val="32"/>
          <w:szCs w:val="32"/>
          <w:lang w:val="sl-SI"/>
        </w:rPr>
        <w:t>d.o.o</w:t>
      </w:r>
    </w:p>
    <w:p w14:paraId="250BAF5E" w14:textId="77777777" w:rsidR="00F23F70" w:rsidRPr="00FA745A" w:rsidRDefault="00F23F70">
      <w:pPr>
        <w:jc w:val="center"/>
        <w:rPr>
          <w:rFonts w:ascii="Calibri" w:hAnsi="Calibri" w:cs="Calibri"/>
          <w:lang w:val="sl-SI"/>
        </w:rPr>
      </w:pPr>
    </w:p>
    <w:p w14:paraId="4C536C35" w14:textId="77777777" w:rsidR="00F23F70" w:rsidRPr="00FA745A" w:rsidRDefault="00F23F70">
      <w:pPr>
        <w:jc w:val="both"/>
        <w:rPr>
          <w:rFonts w:ascii="Calibri" w:hAnsi="Calibri" w:cs="Calibri"/>
          <w:lang w:val="sl-SI"/>
        </w:rPr>
      </w:pPr>
    </w:p>
    <w:p w14:paraId="376B1CE6" w14:textId="77777777" w:rsidR="00AF6BC4" w:rsidRPr="00FA745A" w:rsidRDefault="00AF6BC4">
      <w:pPr>
        <w:jc w:val="both"/>
        <w:rPr>
          <w:rFonts w:ascii="Calibri" w:hAnsi="Calibri" w:cs="Calibri"/>
          <w:lang w:val="sl-SI"/>
        </w:rPr>
      </w:pPr>
    </w:p>
    <w:p w14:paraId="23406FC2" w14:textId="77777777" w:rsidR="00F23F70" w:rsidRPr="00FA745A" w:rsidRDefault="00F23F70">
      <w:pPr>
        <w:jc w:val="both"/>
        <w:rPr>
          <w:rFonts w:ascii="Calibri" w:hAnsi="Calibri" w:cs="Calibri"/>
          <w:lang w:val="sl-SI"/>
        </w:rPr>
      </w:pPr>
      <w:r w:rsidRPr="00FA745A">
        <w:rPr>
          <w:rFonts w:ascii="Calibri" w:hAnsi="Calibri" w:cs="Calibri"/>
          <w:lang w:val="sl-SI"/>
        </w:rPr>
        <w:t>TEMELJNA DOLOČBA</w:t>
      </w:r>
    </w:p>
    <w:p w14:paraId="7A0C34E6" w14:textId="77777777" w:rsidR="00F23F70" w:rsidRPr="00FA745A" w:rsidRDefault="00F23F70">
      <w:pPr>
        <w:jc w:val="both"/>
        <w:rPr>
          <w:rFonts w:ascii="Calibri" w:hAnsi="Calibri" w:cs="Calibri"/>
          <w:lang w:val="sl-SI"/>
        </w:rPr>
      </w:pPr>
    </w:p>
    <w:p w14:paraId="41564A13" w14:textId="77777777" w:rsidR="00F23F70" w:rsidRPr="00FA745A" w:rsidRDefault="00F23F70">
      <w:pPr>
        <w:numPr>
          <w:ilvl w:val="0"/>
          <w:numId w:val="6"/>
        </w:numPr>
        <w:jc w:val="center"/>
        <w:rPr>
          <w:rFonts w:ascii="Calibri" w:hAnsi="Calibri" w:cs="Calibri"/>
          <w:lang w:val="sl-SI"/>
        </w:rPr>
      </w:pPr>
      <w:r w:rsidRPr="00FA745A">
        <w:rPr>
          <w:rFonts w:ascii="Calibri" w:hAnsi="Calibri" w:cs="Calibri"/>
          <w:lang w:val="sl-SI"/>
        </w:rPr>
        <w:t>člen</w:t>
      </w:r>
    </w:p>
    <w:p w14:paraId="266491BF" w14:textId="77777777" w:rsidR="00F23F70" w:rsidRPr="00FA745A" w:rsidRDefault="00F23F70">
      <w:pPr>
        <w:rPr>
          <w:rFonts w:ascii="Calibri" w:hAnsi="Calibri" w:cs="Calibri"/>
          <w:lang w:val="sl-SI"/>
        </w:rPr>
      </w:pPr>
    </w:p>
    <w:p w14:paraId="7B3813DD" w14:textId="77777777" w:rsidR="000175BC" w:rsidRPr="00FA745A" w:rsidRDefault="00F23F70">
      <w:pPr>
        <w:rPr>
          <w:rFonts w:ascii="Calibri" w:hAnsi="Calibri" w:cs="Calibri"/>
          <w:lang w:val="sl-SI"/>
        </w:rPr>
      </w:pPr>
      <w:r w:rsidRPr="00FA745A">
        <w:rPr>
          <w:rFonts w:ascii="Calibri" w:hAnsi="Calibri" w:cs="Calibri"/>
          <w:lang w:val="sl-SI"/>
        </w:rPr>
        <w:t xml:space="preserve">Družba je ustanovljena za nedoločen čas. </w:t>
      </w:r>
    </w:p>
    <w:p w14:paraId="315F106E" w14:textId="13B97395" w:rsidR="00F23F70" w:rsidRPr="00FA745A" w:rsidRDefault="00F23F70">
      <w:pPr>
        <w:rPr>
          <w:rFonts w:ascii="Calibri" w:hAnsi="Calibri" w:cs="Calibri"/>
          <w:lang w:val="sl-SI"/>
        </w:rPr>
      </w:pPr>
      <w:r w:rsidRPr="00FA745A">
        <w:rPr>
          <w:rFonts w:ascii="Calibri" w:hAnsi="Calibri" w:cs="Calibri"/>
          <w:lang w:val="sl-SI"/>
        </w:rPr>
        <w:t>Edini družbenik je DRUŽBA ZA UPRAVLJANJE TERJATEV BANK, d.d., Davčna ulica 1, 1000 Ljubljana.</w:t>
      </w:r>
      <w:r w:rsidR="006D63C7" w:rsidRPr="00FA745A">
        <w:rPr>
          <w:rFonts w:ascii="Calibri" w:hAnsi="Calibri" w:cs="Calibri"/>
          <w:lang w:val="sl-SI"/>
        </w:rPr>
        <w:t xml:space="preserve"> </w:t>
      </w:r>
      <w:r w:rsidR="00F610B1">
        <w:rPr>
          <w:rFonts w:ascii="Calibri" w:hAnsi="Calibri" w:cs="Calibri"/>
          <w:lang w:val="sl-SI"/>
        </w:rPr>
        <w:t xml:space="preserve"> Družba je nastala z preoblikovanjem družbe FARME IHAN d.d. v družbo z omejeno odgovornostjo. </w:t>
      </w:r>
    </w:p>
    <w:p w14:paraId="27060B47" w14:textId="77777777" w:rsidR="00F23F70" w:rsidRPr="00FA745A" w:rsidRDefault="00F23F70">
      <w:pPr>
        <w:rPr>
          <w:rFonts w:ascii="Calibri" w:hAnsi="Calibri" w:cs="Calibri"/>
          <w:lang w:val="sl-SI"/>
        </w:rPr>
      </w:pPr>
    </w:p>
    <w:p w14:paraId="2DEB68ED" w14:textId="77777777" w:rsidR="00F23F70" w:rsidRPr="00FA745A" w:rsidRDefault="00F23F70">
      <w:pPr>
        <w:rPr>
          <w:rFonts w:ascii="Calibri" w:hAnsi="Calibri" w:cs="Calibri"/>
          <w:lang w:val="sl-SI"/>
        </w:rPr>
      </w:pPr>
    </w:p>
    <w:p w14:paraId="3B252689" w14:textId="77777777" w:rsidR="00F23F70" w:rsidRPr="00FA745A" w:rsidRDefault="00F23F70">
      <w:pPr>
        <w:rPr>
          <w:rFonts w:ascii="Calibri" w:hAnsi="Calibri" w:cs="Calibri"/>
          <w:lang w:val="sl-SI"/>
        </w:rPr>
      </w:pPr>
      <w:r w:rsidRPr="00FA745A">
        <w:rPr>
          <w:rFonts w:ascii="Calibri" w:hAnsi="Calibri" w:cs="Calibri"/>
          <w:lang w:val="sl-SI"/>
        </w:rPr>
        <w:t>FIRMA IN SEDEŽ DRUŽBE</w:t>
      </w:r>
    </w:p>
    <w:p w14:paraId="1B4438D4" w14:textId="77777777" w:rsidR="00F23F70" w:rsidRPr="00FA745A" w:rsidRDefault="00F23F70">
      <w:pPr>
        <w:rPr>
          <w:rFonts w:ascii="Calibri" w:hAnsi="Calibri" w:cs="Calibri"/>
          <w:lang w:val="sl-SI"/>
        </w:rPr>
      </w:pPr>
    </w:p>
    <w:p w14:paraId="2344D570" w14:textId="77777777" w:rsidR="00F23F70" w:rsidRPr="00FA745A" w:rsidRDefault="00F23F70">
      <w:pPr>
        <w:numPr>
          <w:ilvl w:val="0"/>
          <w:numId w:val="6"/>
        </w:numPr>
        <w:jc w:val="center"/>
        <w:rPr>
          <w:rFonts w:ascii="Calibri" w:hAnsi="Calibri" w:cs="Calibri"/>
          <w:lang w:val="sl-SI"/>
        </w:rPr>
      </w:pPr>
      <w:r w:rsidRPr="00FA745A">
        <w:rPr>
          <w:rFonts w:ascii="Calibri" w:hAnsi="Calibri" w:cs="Calibri"/>
          <w:lang w:val="sl-SI"/>
        </w:rPr>
        <w:t>člen</w:t>
      </w:r>
    </w:p>
    <w:p w14:paraId="22BCFAE9" w14:textId="77777777" w:rsidR="00F23F70" w:rsidRPr="00FA745A" w:rsidRDefault="00F23F70">
      <w:pPr>
        <w:rPr>
          <w:rFonts w:ascii="Calibri" w:hAnsi="Calibri" w:cs="Calibri"/>
          <w:lang w:val="sl-SI"/>
        </w:rPr>
      </w:pPr>
    </w:p>
    <w:p w14:paraId="46F29296" w14:textId="77777777" w:rsidR="00624DBD" w:rsidRPr="00FA745A" w:rsidRDefault="00F23F70">
      <w:pPr>
        <w:jc w:val="both"/>
        <w:rPr>
          <w:rFonts w:ascii="Calibri" w:hAnsi="Calibri" w:cs="Calibri"/>
          <w:lang w:val="sl-SI"/>
        </w:rPr>
      </w:pPr>
      <w:r w:rsidRPr="00FA745A">
        <w:rPr>
          <w:rFonts w:ascii="Calibri" w:hAnsi="Calibri" w:cs="Calibri"/>
          <w:lang w:val="sl-SI"/>
        </w:rPr>
        <w:t xml:space="preserve">Firma družbe je </w:t>
      </w:r>
      <w:r w:rsidR="00903E6A">
        <w:rPr>
          <w:rFonts w:ascii="Calibri" w:hAnsi="Calibri"/>
          <w:lang w:val="sl-SI"/>
        </w:rPr>
        <w:t>BR89</w:t>
      </w:r>
      <w:r w:rsidR="00624DBD" w:rsidRPr="00FA745A">
        <w:rPr>
          <w:rFonts w:ascii="Calibri" w:hAnsi="Calibri"/>
          <w:lang w:val="sl-SI"/>
        </w:rPr>
        <w:t xml:space="preserve">, </w:t>
      </w:r>
      <w:r w:rsidR="00903E6A">
        <w:rPr>
          <w:rFonts w:ascii="Calibri" w:hAnsi="Calibri"/>
          <w:lang w:val="sl-SI"/>
        </w:rPr>
        <w:t xml:space="preserve">projektna družba, </w:t>
      </w:r>
      <w:r w:rsidR="00624DBD" w:rsidRPr="00FA745A">
        <w:rPr>
          <w:rFonts w:ascii="Calibri" w:hAnsi="Calibri"/>
          <w:lang w:val="sl-SI"/>
        </w:rPr>
        <w:t>d.o.o</w:t>
      </w:r>
      <w:r w:rsidRPr="00FA745A">
        <w:rPr>
          <w:rFonts w:ascii="Calibri" w:hAnsi="Calibri" w:cs="Calibri"/>
          <w:lang w:val="sl-SI"/>
        </w:rPr>
        <w:t xml:space="preserve">. Skrajšana firma družbe </w:t>
      </w:r>
      <w:r w:rsidR="00034EAB" w:rsidRPr="00FA745A">
        <w:rPr>
          <w:rFonts w:ascii="Calibri" w:hAnsi="Calibri" w:cs="Calibri"/>
          <w:lang w:val="sl-SI"/>
        </w:rPr>
        <w:t xml:space="preserve">je </w:t>
      </w:r>
      <w:r w:rsidR="00903E6A">
        <w:rPr>
          <w:rFonts w:ascii="Calibri" w:hAnsi="Calibri" w:cs="Calibri"/>
          <w:lang w:val="sl-SI"/>
        </w:rPr>
        <w:t>BR89</w:t>
      </w:r>
      <w:r w:rsidRPr="00FA745A">
        <w:rPr>
          <w:rFonts w:ascii="Calibri" w:hAnsi="Calibri" w:cs="Calibri"/>
          <w:lang w:val="sl-SI"/>
        </w:rPr>
        <w:t xml:space="preserve">, d.o.o. </w:t>
      </w:r>
    </w:p>
    <w:p w14:paraId="62EE6B71" w14:textId="77777777" w:rsidR="00624DBD" w:rsidRPr="00FA745A" w:rsidRDefault="00F23F70">
      <w:pPr>
        <w:jc w:val="both"/>
        <w:rPr>
          <w:rFonts w:ascii="Calibri" w:hAnsi="Calibri" w:cs="Calibri"/>
          <w:lang w:val="sl-SI"/>
        </w:rPr>
      </w:pPr>
      <w:r w:rsidRPr="00FA745A">
        <w:rPr>
          <w:rFonts w:ascii="Calibri" w:eastAsia="Calibri" w:hAnsi="Calibri" w:cs="Calibri"/>
          <w:lang w:val="sl-SI"/>
        </w:rPr>
        <w:t>Sedež družbe je</w:t>
      </w:r>
      <w:r w:rsidR="00B96607" w:rsidRPr="00FA745A">
        <w:rPr>
          <w:rFonts w:ascii="Calibri" w:eastAsia="Calibri" w:hAnsi="Calibri" w:cs="Calibri"/>
          <w:lang w:val="sl-SI"/>
        </w:rPr>
        <w:t xml:space="preserve"> </w:t>
      </w:r>
      <w:r w:rsidR="00903E6A">
        <w:rPr>
          <w:rFonts w:ascii="Calibri" w:eastAsia="Calibri" w:hAnsi="Calibri" w:cs="Calibri"/>
          <w:lang w:val="sl-SI"/>
        </w:rPr>
        <w:t>Ihan.</w:t>
      </w:r>
      <w:r w:rsidR="00903E6A" w:rsidRPr="00FA745A">
        <w:rPr>
          <w:rFonts w:ascii="Calibri" w:hAnsi="Calibri" w:cs="Calibri"/>
          <w:lang w:val="sl-SI"/>
        </w:rPr>
        <w:t xml:space="preserve"> </w:t>
      </w:r>
    </w:p>
    <w:p w14:paraId="6F9CBDEB" w14:textId="77DBD33D" w:rsidR="00F23F70" w:rsidRPr="00FA745A" w:rsidRDefault="00F23F70">
      <w:pPr>
        <w:jc w:val="both"/>
        <w:rPr>
          <w:rFonts w:ascii="Calibri" w:hAnsi="Calibri" w:cs="Calibri"/>
          <w:lang w:val="sl-SI"/>
        </w:rPr>
      </w:pPr>
      <w:r w:rsidRPr="00FA745A">
        <w:rPr>
          <w:rFonts w:ascii="Calibri" w:eastAsia="Calibri" w:hAnsi="Calibri" w:cs="Calibri"/>
          <w:lang w:val="sl-SI"/>
        </w:rPr>
        <w:t xml:space="preserve">Poslovni naslov družbe </w:t>
      </w:r>
      <w:r w:rsidR="00903E6A">
        <w:rPr>
          <w:rFonts w:ascii="Calibri" w:eastAsia="Calibri" w:hAnsi="Calibri" w:cs="Calibri"/>
          <w:lang w:val="sl-SI"/>
        </w:rPr>
        <w:t xml:space="preserve">je </w:t>
      </w:r>
      <w:r w:rsidR="00903E6A" w:rsidRPr="00903E6A">
        <w:rPr>
          <w:rFonts w:ascii="Calibri" w:eastAsia="Calibri" w:hAnsi="Calibri" w:cs="Calibri"/>
          <w:lang w:val="sl-SI"/>
        </w:rPr>
        <w:t>Ihan, Breznikova cesta 89, 1230 Domžale</w:t>
      </w:r>
      <w:r w:rsidRPr="00FA745A">
        <w:rPr>
          <w:rFonts w:ascii="Calibri" w:eastAsia="Calibri" w:hAnsi="Calibri" w:cs="Calibri"/>
          <w:lang w:val="sl-SI"/>
        </w:rPr>
        <w:t>.</w:t>
      </w:r>
      <w:r w:rsidRPr="00FA745A">
        <w:rPr>
          <w:rFonts w:ascii="Calibri" w:hAnsi="Calibri" w:cs="Calibri"/>
          <w:lang w:val="sl-SI"/>
        </w:rPr>
        <w:t xml:space="preserve"> </w:t>
      </w:r>
    </w:p>
    <w:p w14:paraId="6B2EC17A" w14:textId="77777777" w:rsidR="00F23F70" w:rsidRPr="00FA745A" w:rsidRDefault="00F23F70">
      <w:pPr>
        <w:rPr>
          <w:rFonts w:ascii="Calibri" w:hAnsi="Calibri" w:cs="Calibri"/>
          <w:lang w:val="sl-SI"/>
        </w:rPr>
      </w:pPr>
    </w:p>
    <w:p w14:paraId="7BC14EBE" w14:textId="77777777" w:rsidR="00F23F70" w:rsidRPr="00FA745A" w:rsidRDefault="00F23F70">
      <w:pPr>
        <w:rPr>
          <w:rFonts w:ascii="Calibri" w:hAnsi="Calibri" w:cs="Calibri"/>
          <w:lang w:val="sl-SI"/>
        </w:rPr>
      </w:pPr>
    </w:p>
    <w:p w14:paraId="41F6BEBE" w14:textId="77777777" w:rsidR="00F23F70" w:rsidRPr="00FA745A" w:rsidRDefault="00F23F70">
      <w:pPr>
        <w:rPr>
          <w:rFonts w:ascii="Calibri" w:hAnsi="Calibri" w:cs="Calibri"/>
          <w:lang w:val="sl-SI"/>
        </w:rPr>
      </w:pPr>
    </w:p>
    <w:p w14:paraId="32005245" w14:textId="77777777" w:rsidR="00F23F70" w:rsidRPr="00FA745A" w:rsidRDefault="00F23F70">
      <w:pPr>
        <w:rPr>
          <w:rFonts w:ascii="Calibri" w:hAnsi="Calibri" w:cs="Calibri"/>
          <w:lang w:val="sl-SI"/>
        </w:rPr>
      </w:pPr>
      <w:r w:rsidRPr="00FA745A">
        <w:rPr>
          <w:rFonts w:ascii="Calibri" w:hAnsi="Calibri" w:cs="Calibri"/>
          <w:lang w:val="sl-SI"/>
        </w:rPr>
        <w:t xml:space="preserve">DEJAVNOST DRUŽBE  </w:t>
      </w:r>
    </w:p>
    <w:p w14:paraId="5160F356" w14:textId="77777777" w:rsidR="00F23F70" w:rsidRPr="00FA745A" w:rsidRDefault="00F23F70">
      <w:pPr>
        <w:rPr>
          <w:rFonts w:ascii="Calibri" w:hAnsi="Calibri" w:cs="Calibri"/>
          <w:lang w:val="sl-SI"/>
        </w:rPr>
      </w:pPr>
    </w:p>
    <w:p w14:paraId="0F641505" w14:textId="77777777" w:rsidR="00F23F70" w:rsidRPr="00FA745A" w:rsidRDefault="00F23F70">
      <w:pPr>
        <w:jc w:val="center"/>
        <w:rPr>
          <w:rFonts w:ascii="Calibri" w:hAnsi="Calibri" w:cs="Calibri"/>
          <w:lang w:val="sl-SI"/>
        </w:rPr>
      </w:pPr>
      <w:r w:rsidRPr="00FA745A">
        <w:rPr>
          <w:rFonts w:ascii="Calibri" w:hAnsi="Calibri" w:cs="Calibri"/>
          <w:lang w:val="sl-SI"/>
        </w:rPr>
        <w:t>3. člen</w:t>
      </w:r>
    </w:p>
    <w:p w14:paraId="0D870E14" w14:textId="77777777" w:rsidR="00F23F70" w:rsidRPr="00FA745A" w:rsidRDefault="00F23F70">
      <w:pPr>
        <w:rPr>
          <w:rFonts w:ascii="Calibri" w:hAnsi="Calibri" w:cs="Calibri"/>
          <w:lang w:val="sl-SI"/>
        </w:rPr>
      </w:pPr>
    </w:p>
    <w:p w14:paraId="1133BDA8" w14:textId="77777777" w:rsidR="00034EAB" w:rsidRPr="00FA745A" w:rsidRDefault="00F23F70" w:rsidP="00034EAB">
      <w:pPr>
        <w:jc w:val="both"/>
        <w:rPr>
          <w:rFonts w:asciiTheme="minorHAnsi" w:hAnsiTheme="minorHAnsi" w:cs="Calibri"/>
          <w:lang w:val="sl-SI"/>
        </w:rPr>
      </w:pPr>
      <w:r w:rsidRPr="00FA745A">
        <w:rPr>
          <w:rFonts w:asciiTheme="minorHAnsi" w:hAnsiTheme="minorHAnsi" w:cs="Calibri"/>
          <w:lang w:val="sl-SI"/>
        </w:rPr>
        <w:t>Dejavnost družbe je:</w:t>
      </w:r>
    </w:p>
    <w:p w14:paraId="08FF85D7" w14:textId="628B0FD2" w:rsidR="00034EAB" w:rsidRPr="00FA745A" w:rsidRDefault="00034EAB" w:rsidP="00034EAB">
      <w:pPr>
        <w:jc w:val="both"/>
        <w:rPr>
          <w:rFonts w:asciiTheme="minorHAnsi" w:hAnsiTheme="minorHAnsi"/>
          <w:lang w:val="sl-SI"/>
        </w:rPr>
      </w:pPr>
      <w:r w:rsidRPr="00FA745A">
        <w:rPr>
          <w:rFonts w:asciiTheme="minorHAnsi" w:hAnsiTheme="minorHAnsi"/>
          <w:lang w:val="sl-SI"/>
        </w:rPr>
        <w:t xml:space="preserve">01.110 Pridelovanje žit (razen riža), </w:t>
      </w:r>
      <w:r w:rsidR="00C2476D" w:rsidRPr="00FA745A">
        <w:rPr>
          <w:rFonts w:asciiTheme="minorHAnsi" w:hAnsiTheme="minorHAnsi"/>
          <w:lang w:val="sl-SI"/>
        </w:rPr>
        <w:t>stročni</w:t>
      </w:r>
      <w:r w:rsidR="00C2476D">
        <w:rPr>
          <w:rFonts w:asciiTheme="minorHAnsi" w:hAnsiTheme="minorHAnsi"/>
          <w:lang w:val="sl-SI"/>
        </w:rPr>
        <w:t>c</w:t>
      </w:r>
      <w:r w:rsidR="00C2476D" w:rsidRPr="00FA745A">
        <w:rPr>
          <w:rFonts w:asciiTheme="minorHAnsi" w:hAnsiTheme="minorHAnsi"/>
          <w:lang w:val="sl-SI"/>
        </w:rPr>
        <w:t xml:space="preserve"> </w:t>
      </w:r>
      <w:r w:rsidRPr="00FA745A">
        <w:rPr>
          <w:rFonts w:asciiTheme="minorHAnsi" w:hAnsiTheme="minorHAnsi"/>
          <w:lang w:val="sl-SI"/>
        </w:rPr>
        <w:t>in oljnic</w:t>
      </w:r>
    </w:p>
    <w:p w14:paraId="4DBE383C"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01.120 Pridelovanje riža</w:t>
      </w:r>
    </w:p>
    <w:p w14:paraId="1580394E"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01.130 Pridelovanje zelenjadnic in melon, korenovk in gomoljnic</w:t>
      </w:r>
    </w:p>
    <w:p w14:paraId="73232133"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01.140 Pridelovanje sladkornega trsa</w:t>
      </w:r>
    </w:p>
    <w:p w14:paraId="25BDA6C0"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lastRenderedPageBreak/>
        <w:t>01.150 Pridelovanje tobaka</w:t>
      </w:r>
    </w:p>
    <w:p w14:paraId="77B2EC16"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01.160 Pridelovanje rastlin za vlakna</w:t>
      </w:r>
    </w:p>
    <w:p w14:paraId="26180E1E"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01.190 Pridelovanje cvetja in drugih enoletnih rastlin</w:t>
      </w:r>
    </w:p>
    <w:p w14:paraId="03E24DC6"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01.260 Pridelovanje oljnih sadežev</w:t>
      </w:r>
    </w:p>
    <w:p w14:paraId="1BCE533D"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01.280 Gojenje začimbnih, aromatskih in zdravilnih rastlin</w:t>
      </w:r>
    </w:p>
    <w:p w14:paraId="555C0860"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01.290 Gojenje drugih trajnih nasadov</w:t>
      </w:r>
    </w:p>
    <w:p w14:paraId="46BA3413"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01.460 Prašičereja</w:t>
      </w:r>
    </w:p>
    <w:p w14:paraId="706C97A3"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01.620 Storitve za živinorejo, razen veterinarskih</w:t>
      </w:r>
    </w:p>
    <w:p w14:paraId="11024726"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01.630 Priprava pridelkov</w:t>
      </w:r>
    </w:p>
    <w:p w14:paraId="1F7024E5"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01.640 Obdelava semen</w:t>
      </w:r>
    </w:p>
    <w:p w14:paraId="2C441F7D"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02.400 Storitve za gozdarstvo</w:t>
      </w:r>
    </w:p>
    <w:p w14:paraId="4C78BE06"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10.110 Proizvodnja mesa, razen perutninskega</w:t>
      </w:r>
    </w:p>
    <w:p w14:paraId="4F1ECE2F"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10.910 Proizvodnja krmil</w:t>
      </w:r>
    </w:p>
    <w:p w14:paraId="6BD8D164"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10.920 Proizvodnja hrane za hišne živali</w:t>
      </w:r>
    </w:p>
    <w:p w14:paraId="77E5CDE1"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25.620 Mehanska obdelava kovin</w:t>
      </w:r>
    </w:p>
    <w:p w14:paraId="461827F3"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28.300 Proizvodnja kmetijskih in gozdarskih strojev</w:t>
      </w:r>
    </w:p>
    <w:p w14:paraId="27C16ED2"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33.120 Popravila strojev in naprav</w:t>
      </w:r>
    </w:p>
    <w:p w14:paraId="42C52416"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33.200 Montaža industrijskih strojev in naprav</w:t>
      </w:r>
    </w:p>
    <w:p w14:paraId="200649DE"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35.119 Druga proizvodnja električne energije</w:t>
      </w:r>
    </w:p>
    <w:p w14:paraId="2C4C9660"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35.120 Prenos električne energije</w:t>
      </w:r>
    </w:p>
    <w:p w14:paraId="1131BAB8"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35.130 Distribucija električne energije</w:t>
      </w:r>
    </w:p>
    <w:p w14:paraId="3BD4D027"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35.140 Trgovanje z električno energijo</w:t>
      </w:r>
    </w:p>
    <w:p w14:paraId="6E42418E"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35.210 Proizvodnja plina</w:t>
      </w:r>
    </w:p>
    <w:p w14:paraId="7ED9D92C"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35.220 Distribucija plinastih goriv po plinovodni mreži</w:t>
      </w:r>
    </w:p>
    <w:p w14:paraId="066D5F1B"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35.230 Trgovanje s plinastimi gorivi po plinovodni mreži</w:t>
      </w:r>
    </w:p>
    <w:p w14:paraId="2CE63480"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37.000 Ravnanje z odplakami</w:t>
      </w:r>
    </w:p>
    <w:p w14:paraId="1678D3FD"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38.110 Zbiranje in odvoz nenevarnih odpadkov</w:t>
      </w:r>
    </w:p>
    <w:p w14:paraId="3469614F"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38.120 Zbiranje in odvoz nevarnih odpadkov</w:t>
      </w:r>
    </w:p>
    <w:p w14:paraId="49C6E9B7"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38.220 Ravnanje z nevarnimi odpadki</w:t>
      </w:r>
    </w:p>
    <w:p w14:paraId="6F00FF66"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39.000 Saniranje okolja in drugo ravnanje z odpadki</w:t>
      </w:r>
    </w:p>
    <w:p w14:paraId="1452D7CE"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41.100 Organizacija izvedbe stavbnih projektov</w:t>
      </w:r>
    </w:p>
    <w:p w14:paraId="492DB51B"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41.200 Gradnja stanovanjskih in nestanovanjskih stavb</w:t>
      </w:r>
    </w:p>
    <w:p w14:paraId="79899A48"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42.110 Gradnja cest</w:t>
      </w:r>
    </w:p>
    <w:p w14:paraId="2EF0B551"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42.120 Gradnja železnic in podzemnih železnic</w:t>
      </w:r>
    </w:p>
    <w:p w14:paraId="6368B353"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42.130 Gradnja mostov in predorov</w:t>
      </w:r>
    </w:p>
    <w:p w14:paraId="42B45B42"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42.210 Gradnja objektov oskrbne infrastrukture za tekočine in pline</w:t>
      </w:r>
    </w:p>
    <w:p w14:paraId="1C1DC03B"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42.220 Gradnja objektov oskrbne infrastrukture za elektriko in telekomunikacije</w:t>
      </w:r>
    </w:p>
    <w:p w14:paraId="3C645553"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42.910 Gradnja vodnih objektov</w:t>
      </w:r>
    </w:p>
    <w:p w14:paraId="702A2C56"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42.990 Gradnja drugih objektov nizke gradnje</w:t>
      </w:r>
    </w:p>
    <w:p w14:paraId="1CF3E19F"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43.210 Inštaliranje električnih napeljav in naprav</w:t>
      </w:r>
    </w:p>
    <w:p w14:paraId="53234656"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43.220 Inštaliranje vodovodnih, plinskih in ogrevalnih napeljav in naprav</w:t>
      </w:r>
    </w:p>
    <w:p w14:paraId="0B4E2637"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43.290 Drugo inštaliranje pri gradnjah</w:t>
      </w:r>
    </w:p>
    <w:p w14:paraId="501CBEB5"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43.910 Postavljanje ostrešij in krovska dela</w:t>
      </w:r>
    </w:p>
    <w:p w14:paraId="79CCFE77"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43.990 Druga specializirana gradbena dela</w:t>
      </w:r>
    </w:p>
    <w:p w14:paraId="484B1DD5"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45.200 Vzdrževanje in popravila motornih vozil</w:t>
      </w:r>
    </w:p>
    <w:p w14:paraId="04C43EF0"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46.190 Nespecializirano posredništvo pri prodaji raznovrstnih izdelkov</w:t>
      </w:r>
    </w:p>
    <w:p w14:paraId="77AF2665"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lastRenderedPageBreak/>
        <w:t>46.210 Trgovina na debelo z žiti, tobakom, semeni in krmo</w:t>
      </w:r>
    </w:p>
    <w:p w14:paraId="1560ED26"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46.230 Trgovina na debelo z živimi živalmi</w:t>
      </w:r>
    </w:p>
    <w:p w14:paraId="42769968"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46.320 Trgovina na debelo z mesom in mesnimi izdelki</w:t>
      </w:r>
    </w:p>
    <w:p w14:paraId="5AE7F303"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46.390 Nespecializirana trgovina na debelo z živili, pijačami, tobačnimi izdelki</w:t>
      </w:r>
    </w:p>
    <w:p w14:paraId="0F6297D4"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47.220 Trgovina na drobno v specializiranih prodajalnah z mesom in mesnimi izdelki</w:t>
      </w:r>
    </w:p>
    <w:p w14:paraId="54675C68"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49.410 Cestni tovorni promet</w:t>
      </w:r>
    </w:p>
    <w:p w14:paraId="1C50EB0F"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49.420 Selitvena dejavnost</w:t>
      </w:r>
    </w:p>
    <w:p w14:paraId="675659CA"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52.210 Spremljajoče storitvene dejavnosti v kopenskem prometu</w:t>
      </w:r>
    </w:p>
    <w:p w14:paraId="76BF9530"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52.240 Pretovarjanje</w:t>
      </w:r>
    </w:p>
    <w:p w14:paraId="2ECB477A"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52.290 Špedicija in druge spremljajoče prometne dejavnosti</w:t>
      </w:r>
    </w:p>
    <w:p w14:paraId="4781E2AB"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 xml:space="preserve">55.204 Planinski domovi in mladinska prenočišča </w:t>
      </w:r>
    </w:p>
    <w:p w14:paraId="5CE1A1AC"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55.209 Druge nastanitve za krajši čas</w:t>
      </w:r>
    </w:p>
    <w:p w14:paraId="57041E5F"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55.300 Dejavnost avtokampov, taborov</w:t>
      </w:r>
    </w:p>
    <w:p w14:paraId="540E0903"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56.210 Priložnostna priprava in dostava jedi</w:t>
      </w:r>
    </w:p>
    <w:p w14:paraId="397CA483"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56.290 Druga oskrba z jedmi</w:t>
      </w:r>
    </w:p>
    <w:p w14:paraId="7DC0090E"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68.100 Trgovanje z lastnimi nepremičninami</w:t>
      </w:r>
    </w:p>
    <w:p w14:paraId="4B286BA0"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 xml:space="preserve">68.200 Oddajanje in obratovanje lastnih ali najetih nepreičnin </w:t>
      </w:r>
    </w:p>
    <w:p w14:paraId="68B5B79B"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69.200 Računovodske, knjigovodske in revizijske dejavnosti; davčno svetovanje</w:t>
      </w:r>
    </w:p>
    <w:p w14:paraId="1E51B763"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 xml:space="preserve">70.210 Dejavnost stikov z javnostjo </w:t>
      </w:r>
    </w:p>
    <w:p w14:paraId="3FF51107"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70.220 Drugo podjetniško in poslovno svetovanje</w:t>
      </w:r>
    </w:p>
    <w:p w14:paraId="379B1EFF"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71.129 Druge inženirske dejavnosti in tehnično svetovanje</w:t>
      </w:r>
    </w:p>
    <w:p w14:paraId="5500F43A"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 xml:space="preserve">71.200 Tehnično preizkušanje in analiziranje biotehnologije </w:t>
      </w:r>
    </w:p>
    <w:p w14:paraId="20A63BE0"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72.110 Raziskovalna in razvojna dejavnost na področju biotehnologije</w:t>
      </w:r>
    </w:p>
    <w:p w14:paraId="2453BBF2"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72.190 Raziskovalna in razvojna dejavnost na drugih področjih naravoslovja in tehnologije</w:t>
      </w:r>
    </w:p>
    <w:p w14:paraId="3B5DF5E7"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72.200 Raziskovalna in razvojna dejavnost na področju družboslovja in humanistike</w:t>
      </w:r>
    </w:p>
    <w:p w14:paraId="1EAF613B"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74.900 Drugje nerazvrščene strokovne in tehnične dejavnosti</w:t>
      </w:r>
    </w:p>
    <w:p w14:paraId="4931E4C2"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75.000 Veterinarstvo</w:t>
      </w:r>
    </w:p>
    <w:p w14:paraId="1A21B587"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80.200 Nadzorovanje delovanja varovalnih sistemov</w:t>
      </w:r>
    </w:p>
    <w:p w14:paraId="1A3DC7B9"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81.210 Splošno čiščenje stavb</w:t>
      </w:r>
    </w:p>
    <w:p w14:paraId="4F23C937"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81.220 Drugo čiščenje stavb, industrijskih naprav in opreme</w:t>
      </w:r>
    </w:p>
    <w:p w14:paraId="2AEB27FC"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81.290 Čiščenje cest in drugo čiščenje</w:t>
      </w:r>
    </w:p>
    <w:p w14:paraId="1A69C2B2"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85.320 Srednješolsko poklicno in strokovno izobraževanje</w:t>
      </w:r>
    </w:p>
    <w:p w14:paraId="665ED977"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85.510 Izobraževanje, izpopolnjevanje in usposabljanje na področju športa in rekreacije</w:t>
      </w:r>
    </w:p>
    <w:p w14:paraId="5FC989EA"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85.590 Drugje nerazvrščeno izobraževanje, izpopolnjevanje in usposabljanje</w:t>
      </w:r>
    </w:p>
    <w:p w14:paraId="51BCAE1F"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 xml:space="preserve">85.600 Pomožne dejavnosti za izobraževanje </w:t>
      </w:r>
    </w:p>
    <w:p w14:paraId="4E70CC7A" w14:textId="77777777" w:rsidR="00034EAB" w:rsidRPr="00FA745A" w:rsidRDefault="00034EAB" w:rsidP="00034EAB">
      <w:pPr>
        <w:jc w:val="both"/>
        <w:rPr>
          <w:rFonts w:asciiTheme="minorHAnsi" w:hAnsiTheme="minorHAnsi"/>
          <w:lang w:val="sl-SI"/>
        </w:rPr>
      </w:pPr>
      <w:r w:rsidRPr="00FA745A">
        <w:rPr>
          <w:rFonts w:asciiTheme="minorHAnsi" w:hAnsiTheme="minorHAnsi"/>
          <w:lang w:val="sl-SI"/>
        </w:rPr>
        <w:t>95.220 Popravila gospodinjskih in hišnih naprav in opreme</w:t>
      </w:r>
    </w:p>
    <w:p w14:paraId="58614FC4" w14:textId="77777777" w:rsidR="00034EAB" w:rsidRPr="00FA745A" w:rsidRDefault="00034EAB">
      <w:pPr>
        <w:jc w:val="both"/>
        <w:rPr>
          <w:rStyle w:val="Bodytext2"/>
          <w:rFonts w:asciiTheme="minorHAnsi" w:hAnsiTheme="minorHAnsi"/>
          <w:color w:val="000000"/>
          <w:lang w:val="sl-SI"/>
        </w:rPr>
      </w:pPr>
      <w:r w:rsidRPr="00FA745A">
        <w:rPr>
          <w:rFonts w:asciiTheme="minorHAnsi" w:hAnsiTheme="minorHAnsi"/>
          <w:lang w:val="sl-SI"/>
        </w:rPr>
        <w:t>96.010 Dejavnost pralnic in kemičnih čistilnic</w:t>
      </w:r>
      <w:r w:rsidRPr="00FA745A" w:rsidDel="00034EAB">
        <w:rPr>
          <w:rStyle w:val="Bodytext2"/>
          <w:rFonts w:asciiTheme="minorHAnsi" w:hAnsiTheme="minorHAnsi"/>
          <w:color w:val="000000"/>
          <w:lang w:val="sl-SI"/>
        </w:rPr>
        <w:t xml:space="preserve"> </w:t>
      </w:r>
    </w:p>
    <w:p w14:paraId="283DFE2D" w14:textId="77777777" w:rsidR="00034EAB" w:rsidRPr="00FA745A" w:rsidRDefault="00034EAB">
      <w:pPr>
        <w:jc w:val="both"/>
        <w:rPr>
          <w:rStyle w:val="Bodytext2"/>
          <w:rFonts w:asciiTheme="minorHAnsi" w:hAnsiTheme="minorHAnsi"/>
          <w:color w:val="000000"/>
          <w:lang w:val="sl-SI"/>
        </w:rPr>
      </w:pPr>
    </w:p>
    <w:p w14:paraId="6D4CD45E" w14:textId="77777777" w:rsidR="00F23F70" w:rsidRPr="00FA745A" w:rsidRDefault="00F23F70">
      <w:pPr>
        <w:jc w:val="both"/>
        <w:rPr>
          <w:rFonts w:asciiTheme="minorHAnsi" w:hAnsiTheme="minorHAnsi" w:cs="Calibri"/>
          <w:lang w:val="sl-SI"/>
        </w:rPr>
      </w:pPr>
      <w:r w:rsidRPr="00FA745A">
        <w:rPr>
          <w:rFonts w:asciiTheme="minorHAnsi" w:hAnsiTheme="minorHAnsi" w:cs="Calibri"/>
          <w:lang w:val="sl-SI"/>
        </w:rPr>
        <w:t xml:space="preserve">Družba lahko brez vpisa v ta akt o ustanovitvi opravlja v manjšem obsegu tudi druge dejavnosti, ki so namenjene dejavnosti, vpisani v </w:t>
      </w:r>
      <w:r w:rsidR="00393951" w:rsidRPr="00FA745A">
        <w:rPr>
          <w:rFonts w:asciiTheme="minorHAnsi" w:hAnsiTheme="minorHAnsi" w:cs="Calibri"/>
          <w:lang w:val="sl-SI"/>
        </w:rPr>
        <w:t xml:space="preserve">akt o ustanovitvi </w:t>
      </w:r>
      <w:r w:rsidRPr="00FA745A">
        <w:rPr>
          <w:rFonts w:asciiTheme="minorHAnsi" w:hAnsiTheme="minorHAnsi" w:cs="Calibri"/>
          <w:lang w:val="sl-SI"/>
        </w:rPr>
        <w:t xml:space="preserve">oz. boljšemu izkoriščanju zmogljivosti družbe. </w:t>
      </w:r>
    </w:p>
    <w:p w14:paraId="377C1A0D" w14:textId="77777777" w:rsidR="00F23F70" w:rsidRPr="00FA745A" w:rsidRDefault="00F23F70">
      <w:pPr>
        <w:jc w:val="both"/>
        <w:rPr>
          <w:rFonts w:ascii="Calibri" w:hAnsi="Calibri" w:cs="Calibri"/>
          <w:lang w:val="sl-SI"/>
        </w:rPr>
      </w:pPr>
    </w:p>
    <w:p w14:paraId="2F0040F6" w14:textId="77777777" w:rsidR="00F23F70" w:rsidRPr="00FA745A" w:rsidRDefault="00F23F70">
      <w:pPr>
        <w:jc w:val="both"/>
        <w:rPr>
          <w:rFonts w:ascii="Calibri" w:hAnsi="Calibri" w:cs="Calibri"/>
          <w:lang w:val="sl-SI"/>
        </w:rPr>
      </w:pPr>
    </w:p>
    <w:p w14:paraId="37C8E7D9" w14:textId="77777777" w:rsidR="00F23F70" w:rsidRPr="00FA745A" w:rsidRDefault="00F23F70">
      <w:pPr>
        <w:jc w:val="both"/>
        <w:rPr>
          <w:rFonts w:ascii="Calibri" w:hAnsi="Calibri" w:cs="Calibri"/>
          <w:lang w:val="sl-SI"/>
        </w:rPr>
      </w:pPr>
      <w:r w:rsidRPr="00FA745A">
        <w:rPr>
          <w:rFonts w:ascii="Calibri" w:hAnsi="Calibri" w:cs="Calibri"/>
          <w:lang w:val="sl-SI"/>
        </w:rPr>
        <w:t>OSNOVNI KAPITAL DRUŽBE IN POSLOVNI DELEŽ</w:t>
      </w:r>
    </w:p>
    <w:p w14:paraId="31733870" w14:textId="77777777" w:rsidR="00F23F70" w:rsidRPr="00FA745A" w:rsidRDefault="00F23F70">
      <w:pPr>
        <w:jc w:val="both"/>
        <w:rPr>
          <w:rFonts w:ascii="Calibri" w:hAnsi="Calibri" w:cs="Calibri"/>
          <w:lang w:val="sl-SI"/>
        </w:rPr>
      </w:pPr>
    </w:p>
    <w:p w14:paraId="2C48FAE7" w14:textId="77777777" w:rsidR="00142E77" w:rsidRPr="00FA745A" w:rsidRDefault="00142E77">
      <w:pPr>
        <w:jc w:val="center"/>
        <w:rPr>
          <w:rFonts w:ascii="Calibri" w:hAnsi="Calibri" w:cs="Calibri"/>
          <w:lang w:val="sl-SI"/>
        </w:rPr>
      </w:pPr>
    </w:p>
    <w:p w14:paraId="06CE3E12" w14:textId="77777777" w:rsidR="00F23F70" w:rsidRPr="00FA745A" w:rsidRDefault="00F23F70">
      <w:pPr>
        <w:jc w:val="center"/>
        <w:rPr>
          <w:rFonts w:ascii="Calibri" w:hAnsi="Calibri" w:cs="Calibri"/>
          <w:lang w:val="sl-SI"/>
        </w:rPr>
      </w:pPr>
      <w:r w:rsidRPr="00FA745A">
        <w:rPr>
          <w:rFonts w:ascii="Calibri" w:hAnsi="Calibri" w:cs="Calibri"/>
          <w:lang w:val="sl-SI"/>
        </w:rPr>
        <w:lastRenderedPageBreak/>
        <w:t>4 . člen</w:t>
      </w:r>
    </w:p>
    <w:p w14:paraId="312FFD53" w14:textId="77777777" w:rsidR="00142E77" w:rsidRPr="00FA745A" w:rsidRDefault="00142E77" w:rsidP="00142E77">
      <w:pPr>
        <w:pStyle w:val="Bodytext20"/>
        <w:shd w:val="clear" w:color="auto" w:fill="auto"/>
        <w:tabs>
          <w:tab w:val="left" w:leader="hyphen" w:pos="9287"/>
        </w:tabs>
        <w:spacing w:after="283" w:line="274" w:lineRule="exact"/>
        <w:ind w:left="240" w:right="520"/>
        <w:jc w:val="both"/>
        <w:rPr>
          <w:rStyle w:val="Bodytext2"/>
          <w:color w:val="000000"/>
        </w:rPr>
      </w:pPr>
    </w:p>
    <w:p w14:paraId="19162941" w14:textId="77777777" w:rsidR="00142E77" w:rsidRPr="00FA745A" w:rsidRDefault="00142E77" w:rsidP="00142E77">
      <w:pPr>
        <w:jc w:val="both"/>
        <w:rPr>
          <w:rStyle w:val="Bodytext2"/>
          <w:rFonts w:ascii="Calibri" w:hAnsi="Calibri"/>
          <w:color w:val="000000"/>
          <w:lang w:val="sl-SI"/>
        </w:rPr>
      </w:pPr>
      <w:r w:rsidRPr="00FA745A">
        <w:rPr>
          <w:rFonts w:ascii="Calibri" w:hAnsi="Calibri" w:cs="Calibri"/>
          <w:lang w:val="sl-SI"/>
        </w:rPr>
        <w:t xml:space="preserve">Edini družbenik </w:t>
      </w:r>
      <w:r w:rsidRPr="00FA745A">
        <w:rPr>
          <w:rStyle w:val="Bodytext2"/>
          <w:rFonts w:ascii="Calibri" w:hAnsi="Calibri"/>
          <w:color w:val="000000"/>
          <w:lang w:val="sl-SI"/>
        </w:rPr>
        <w:t xml:space="preserve">Družba za upravljanje terjatev bank, d.d., Ljubljana, ima osnovni vložek v višini </w:t>
      </w:r>
      <w:r w:rsidR="00034EAB" w:rsidRPr="00FA745A">
        <w:rPr>
          <w:rStyle w:val="Bodytext2"/>
          <w:rFonts w:ascii="Calibri" w:hAnsi="Calibri"/>
          <w:color w:val="000000"/>
          <w:lang w:val="sl-SI"/>
        </w:rPr>
        <w:t xml:space="preserve">25.000 </w:t>
      </w:r>
      <w:r w:rsidRPr="00FA745A">
        <w:rPr>
          <w:rStyle w:val="Bodytext2"/>
          <w:rFonts w:ascii="Calibri" w:hAnsi="Calibri"/>
          <w:color w:val="000000"/>
          <w:lang w:val="sl-SI"/>
        </w:rPr>
        <w:t>EUR oziroma 100%</w:t>
      </w:r>
      <w:r w:rsidR="00556CC0" w:rsidRPr="00FA745A">
        <w:rPr>
          <w:rStyle w:val="Bodytext2"/>
          <w:rFonts w:ascii="Calibri" w:hAnsi="Calibri"/>
          <w:color w:val="000000"/>
          <w:lang w:val="sl-SI"/>
        </w:rPr>
        <w:t xml:space="preserve"> </w:t>
      </w:r>
      <w:r w:rsidRPr="00FA745A">
        <w:rPr>
          <w:rStyle w:val="Bodytext2"/>
          <w:rFonts w:ascii="Calibri" w:hAnsi="Calibri"/>
          <w:color w:val="000000"/>
          <w:lang w:val="sl-SI"/>
        </w:rPr>
        <w:t>poslovni delež v družbi.</w:t>
      </w:r>
    </w:p>
    <w:p w14:paraId="02395CC3" w14:textId="77777777" w:rsidR="00F23F70" w:rsidRPr="00FA745A" w:rsidRDefault="00F23F70">
      <w:pPr>
        <w:jc w:val="both"/>
        <w:rPr>
          <w:rFonts w:ascii="Calibri" w:hAnsi="Calibri" w:cs="Calibri"/>
          <w:lang w:val="sl-SI"/>
        </w:rPr>
      </w:pPr>
    </w:p>
    <w:p w14:paraId="6DA85684" w14:textId="77777777" w:rsidR="00F23F70" w:rsidRPr="00FA745A" w:rsidRDefault="00F23F70">
      <w:pPr>
        <w:jc w:val="both"/>
        <w:rPr>
          <w:rFonts w:ascii="Calibri" w:hAnsi="Calibri" w:cs="Calibri"/>
          <w:lang w:val="sl-SI"/>
        </w:rPr>
      </w:pPr>
      <w:r w:rsidRPr="00FA745A">
        <w:rPr>
          <w:rFonts w:ascii="Calibri" w:hAnsi="Calibri" w:cs="Calibri"/>
          <w:lang w:val="sl-SI"/>
        </w:rPr>
        <w:t>POVEČANJE OSNOVNEGA KAPITALA</w:t>
      </w:r>
    </w:p>
    <w:p w14:paraId="6E0BF034" w14:textId="77777777" w:rsidR="00F23F70" w:rsidRPr="00FA745A" w:rsidRDefault="00F23F70">
      <w:pPr>
        <w:jc w:val="both"/>
        <w:rPr>
          <w:rFonts w:ascii="Calibri" w:hAnsi="Calibri" w:cs="Calibri"/>
          <w:lang w:val="sl-SI"/>
        </w:rPr>
      </w:pPr>
    </w:p>
    <w:p w14:paraId="5B0ADB2C" w14:textId="77777777" w:rsidR="00F23F70" w:rsidRPr="00FA745A" w:rsidRDefault="00F23F70">
      <w:pPr>
        <w:jc w:val="center"/>
        <w:rPr>
          <w:rFonts w:ascii="Calibri" w:hAnsi="Calibri" w:cs="Calibri"/>
          <w:lang w:val="sl-SI"/>
        </w:rPr>
      </w:pPr>
      <w:r w:rsidRPr="00FA745A">
        <w:rPr>
          <w:rFonts w:ascii="Calibri" w:hAnsi="Calibri" w:cs="Calibri"/>
          <w:lang w:val="sl-SI"/>
        </w:rPr>
        <w:t>5. člen</w:t>
      </w:r>
    </w:p>
    <w:p w14:paraId="4A87108F" w14:textId="77777777" w:rsidR="00F23F70" w:rsidRPr="00FA745A" w:rsidRDefault="00F23F70">
      <w:pPr>
        <w:jc w:val="both"/>
        <w:rPr>
          <w:rFonts w:ascii="Calibri" w:hAnsi="Calibri" w:cs="Calibri"/>
          <w:lang w:val="sl-SI"/>
        </w:rPr>
      </w:pPr>
    </w:p>
    <w:p w14:paraId="3A93152B" w14:textId="77777777" w:rsidR="00F23F70" w:rsidRPr="00FA745A" w:rsidRDefault="00F23F70">
      <w:pPr>
        <w:jc w:val="both"/>
        <w:rPr>
          <w:rFonts w:ascii="Calibri" w:hAnsi="Calibri" w:cs="Calibri"/>
          <w:lang w:val="sl-SI"/>
        </w:rPr>
      </w:pPr>
      <w:r w:rsidRPr="00FA745A">
        <w:rPr>
          <w:rFonts w:ascii="Calibri" w:hAnsi="Calibri" w:cs="Calibri"/>
          <w:lang w:val="sl-SI"/>
        </w:rPr>
        <w:t>Družbenik lahko sprejme sklep o povečanju osnovnega kapitala.</w:t>
      </w:r>
    </w:p>
    <w:p w14:paraId="379FD695" w14:textId="77777777" w:rsidR="00F23F70" w:rsidRPr="00FA745A" w:rsidRDefault="00F23F70">
      <w:pPr>
        <w:jc w:val="both"/>
        <w:rPr>
          <w:rFonts w:ascii="Calibri" w:hAnsi="Calibri" w:cs="Calibri"/>
          <w:lang w:val="sl-SI"/>
        </w:rPr>
      </w:pPr>
      <w:r w:rsidRPr="00FA745A">
        <w:rPr>
          <w:rFonts w:ascii="Calibri" w:hAnsi="Calibri" w:cs="Calibri"/>
          <w:lang w:val="sl-SI"/>
        </w:rPr>
        <w:t>Povečanje osnovnega kapitala se lahko izvede tako, da se vplačajo novi denarni vložki ali izročijo novi stvarni vložki (efektivno povečanje) ali tako, da se za povečanje uporabijo rezerve ali dobiček družbe (nominalno povečanje).</w:t>
      </w:r>
    </w:p>
    <w:p w14:paraId="09F7E24E" w14:textId="77777777" w:rsidR="00F23F70" w:rsidRPr="00FA745A" w:rsidRDefault="00F23F70">
      <w:pPr>
        <w:jc w:val="both"/>
        <w:rPr>
          <w:rFonts w:ascii="Calibri" w:hAnsi="Calibri" w:cs="Calibri"/>
          <w:lang w:val="sl-SI"/>
        </w:rPr>
      </w:pPr>
      <w:r w:rsidRPr="00FA745A">
        <w:rPr>
          <w:rFonts w:ascii="Calibri" w:hAnsi="Calibri" w:cs="Calibri"/>
          <w:lang w:val="sl-SI"/>
        </w:rPr>
        <w:t>Nove vložke lahko prevzame in vplača dosedanji družbenik ali druge osebe.</w:t>
      </w:r>
    </w:p>
    <w:p w14:paraId="05B18B74" w14:textId="77777777" w:rsidR="00F23F70" w:rsidRPr="00FA745A" w:rsidRDefault="00F23F70">
      <w:pPr>
        <w:jc w:val="both"/>
        <w:rPr>
          <w:rFonts w:ascii="Calibri" w:hAnsi="Calibri" w:cs="Calibri"/>
          <w:lang w:val="sl-SI"/>
        </w:rPr>
      </w:pPr>
    </w:p>
    <w:p w14:paraId="073F8EB3" w14:textId="77777777" w:rsidR="00F23F70" w:rsidRPr="00FA745A" w:rsidRDefault="00F23F70">
      <w:pPr>
        <w:jc w:val="both"/>
        <w:rPr>
          <w:rFonts w:ascii="Calibri" w:hAnsi="Calibri" w:cs="Calibri"/>
          <w:lang w:val="sl-SI"/>
        </w:rPr>
      </w:pPr>
    </w:p>
    <w:p w14:paraId="2C522D4A" w14:textId="77777777" w:rsidR="00F23F70" w:rsidRPr="00FA745A" w:rsidRDefault="00F23F70">
      <w:pPr>
        <w:jc w:val="both"/>
        <w:rPr>
          <w:rFonts w:ascii="Calibri" w:hAnsi="Calibri" w:cs="Calibri"/>
          <w:lang w:val="sl-SI"/>
        </w:rPr>
      </w:pPr>
      <w:r w:rsidRPr="00FA745A">
        <w:rPr>
          <w:rFonts w:ascii="Calibri" w:hAnsi="Calibri" w:cs="Calibri"/>
          <w:lang w:val="sl-SI"/>
        </w:rPr>
        <w:t>NAKNADNA VPLAČILA</w:t>
      </w:r>
    </w:p>
    <w:p w14:paraId="67A03590" w14:textId="77777777" w:rsidR="00F23F70" w:rsidRPr="00FA745A" w:rsidRDefault="00F23F70">
      <w:pPr>
        <w:jc w:val="both"/>
        <w:rPr>
          <w:rFonts w:ascii="Calibri" w:hAnsi="Calibri" w:cs="Calibri"/>
          <w:lang w:val="sl-SI"/>
        </w:rPr>
      </w:pPr>
    </w:p>
    <w:p w14:paraId="0833D2AC" w14:textId="77777777" w:rsidR="00F23F70" w:rsidRPr="00FA745A" w:rsidRDefault="00F23F70">
      <w:pPr>
        <w:jc w:val="center"/>
        <w:rPr>
          <w:rFonts w:ascii="Calibri" w:hAnsi="Calibri" w:cs="Calibri"/>
          <w:lang w:val="sl-SI"/>
        </w:rPr>
      </w:pPr>
      <w:r w:rsidRPr="00FA745A">
        <w:rPr>
          <w:rFonts w:ascii="Calibri" w:hAnsi="Calibri" w:cs="Calibri"/>
          <w:lang w:val="sl-SI"/>
        </w:rPr>
        <w:t>6. člen</w:t>
      </w:r>
    </w:p>
    <w:p w14:paraId="4725BF8A" w14:textId="77777777" w:rsidR="00F23F70" w:rsidRPr="00FA745A" w:rsidRDefault="00F23F70">
      <w:pPr>
        <w:jc w:val="both"/>
        <w:rPr>
          <w:rFonts w:ascii="Calibri" w:hAnsi="Calibri" w:cs="Calibri"/>
          <w:lang w:val="sl-SI"/>
        </w:rPr>
      </w:pPr>
    </w:p>
    <w:p w14:paraId="0E31EDAC" w14:textId="77777777" w:rsidR="00F23F70" w:rsidRPr="00FA745A" w:rsidRDefault="00F23F70">
      <w:pPr>
        <w:jc w:val="both"/>
        <w:rPr>
          <w:rFonts w:ascii="Calibri" w:hAnsi="Calibri" w:cs="Calibri"/>
          <w:lang w:val="sl-SI"/>
        </w:rPr>
      </w:pPr>
      <w:r w:rsidRPr="00FA745A">
        <w:rPr>
          <w:rFonts w:ascii="Calibri" w:hAnsi="Calibri" w:cs="Calibri"/>
          <w:lang w:val="sl-SI"/>
        </w:rPr>
        <w:t>Družbenik lahko sprejme sklep o obveznem vplačilu naknadnih vplačil.</w:t>
      </w:r>
    </w:p>
    <w:p w14:paraId="2C779F7A" w14:textId="77777777" w:rsidR="00F23F70" w:rsidRPr="00FA745A" w:rsidRDefault="00F23F70">
      <w:pPr>
        <w:jc w:val="both"/>
        <w:rPr>
          <w:rFonts w:ascii="Calibri" w:hAnsi="Calibri" w:cs="Calibri"/>
          <w:lang w:val="sl-SI"/>
        </w:rPr>
      </w:pPr>
    </w:p>
    <w:p w14:paraId="042DC372" w14:textId="77777777" w:rsidR="00F23F70" w:rsidRPr="00FA745A" w:rsidRDefault="00F23F70">
      <w:pPr>
        <w:jc w:val="both"/>
        <w:rPr>
          <w:rFonts w:ascii="Calibri" w:hAnsi="Calibri" w:cs="Calibri"/>
          <w:lang w:val="sl-SI"/>
        </w:rPr>
      </w:pPr>
    </w:p>
    <w:p w14:paraId="6AAFA1C3" w14:textId="77777777" w:rsidR="00F23F70" w:rsidRPr="00FA745A" w:rsidRDefault="00F23F70">
      <w:pPr>
        <w:jc w:val="both"/>
        <w:rPr>
          <w:rFonts w:ascii="Calibri" w:hAnsi="Calibri" w:cs="Calibri"/>
          <w:lang w:val="sl-SI"/>
        </w:rPr>
      </w:pPr>
    </w:p>
    <w:p w14:paraId="6EDD9C44" w14:textId="77777777" w:rsidR="00F23F70" w:rsidRPr="00FA745A" w:rsidRDefault="00F23F70">
      <w:pPr>
        <w:jc w:val="both"/>
        <w:rPr>
          <w:rFonts w:ascii="Calibri" w:hAnsi="Calibri" w:cs="Calibri"/>
          <w:lang w:val="sl-SI"/>
        </w:rPr>
      </w:pPr>
      <w:r w:rsidRPr="00FA745A">
        <w:rPr>
          <w:rFonts w:ascii="Calibri" w:hAnsi="Calibri" w:cs="Calibri"/>
          <w:lang w:val="sl-SI"/>
        </w:rPr>
        <w:t>ZMANJŠANJE OSNOVNEGA KAPITALA</w:t>
      </w:r>
    </w:p>
    <w:p w14:paraId="46C0C228" w14:textId="77777777" w:rsidR="00F23F70" w:rsidRPr="00FA745A" w:rsidRDefault="00F23F70">
      <w:pPr>
        <w:jc w:val="both"/>
        <w:rPr>
          <w:rFonts w:ascii="Calibri" w:hAnsi="Calibri" w:cs="Calibri"/>
          <w:lang w:val="sl-SI"/>
        </w:rPr>
      </w:pPr>
    </w:p>
    <w:p w14:paraId="6BE55045" w14:textId="77777777" w:rsidR="00F23F70" w:rsidRPr="00FA745A" w:rsidRDefault="00F23F70">
      <w:pPr>
        <w:jc w:val="center"/>
        <w:rPr>
          <w:rFonts w:ascii="Calibri" w:hAnsi="Calibri" w:cs="Calibri"/>
          <w:lang w:val="sl-SI"/>
        </w:rPr>
      </w:pPr>
      <w:r w:rsidRPr="00FA745A">
        <w:rPr>
          <w:rFonts w:ascii="Calibri" w:hAnsi="Calibri" w:cs="Calibri"/>
          <w:lang w:val="sl-SI"/>
        </w:rPr>
        <w:t>7. člen</w:t>
      </w:r>
    </w:p>
    <w:p w14:paraId="57455BCE" w14:textId="77777777" w:rsidR="00F23F70" w:rsidRPr="00FA745A" w:rsidRDefault="00F23F70">
      <w:pPr>
        <w:jc w:val="both"/>
        <w:rPr>
          <w:rFonts w:ascii="Calibri" w:hAnsi="Calibri" w:cs="Calibri"/>
          <w:lang w:val="sl-SI"/>
        </w:rPr>
      </w:pPr>
      <w:r w:rsidRPr="00FA745A">
        <w:rPr>
          <w:rFonts w:ascii="Calibri" w:hAnsi="Calibri" w:cs="Calibri"/>
          <w:lang w:val="sl-SI"/>
        </w:rPr>
        <w:t>Družbenik lahko sklene, da se osnovni kapital zmanjša. Zmanjšanje je veljavno le:</w:t>
      </w:r>
    </w:p>
    <w:p w14:paraId="1ADFC7AD" w14:textId="77777777" w:rsidR="00F23F70" w:rsidRPr="00FA745A" w:rsidRDefault="00F23F70">
      <w:pPr>
        <w:numPr>
          <w:ilvl w:val="0"/>
          <w:numId w:val="1"/>
        </w:numPr>
        <w:jc w:val="both"/>
        <w:rPr>
          <w:rFonts w:ascii="Calibri" w:hAnsi="Calibri" w:cs="Calibri"/>
          <w:lang w:val="sl-SI"/>
        </w:rPr>
      </w:pPr>
      <w:r w:rsidRPr="00FA745A">
        <w:rPr>
          <w:rFonts w:ascii="Calibri" w:hAnsi="Calibri" w:cs="Calibri"/>
          <w:lang w:val="sl-SI"/>
        </w:rPr>
        <w:t>če direktor vsaj dvakrat objavi sklep o zmanjšanju osnovnega kapitala in v objavi pozove upnike, da se zglasijo pri družbi in izjavijo, ali soglašajo z zmanjšanjem osnovnega kapitala; upnike, ki so družbi znani, mora pozvati neposredno;</w:t>
      </w:r>
    </w:p>
    <w:p w14:paraId="15FC0986" w14:textId="77777777" w:rsidR="00F23F70" w:rsidRPr="00FA745A" w:rsidRDefault="00F23F70">
      <w:pPr>
        <w:numPr>
          <w:ilvl w:val="0"/>
          <w:numId w:val="1"/>
        </w:numPr>
        <w:jc w:val="both"/>
        <w:rPr>
          <w:rFonts w:ascii="Calibri" w:hAnsi="Calibri" w:cs="Calibri"/>
          <w:lang w:val="sl-SI"/>
        </w:rPr>
      </w:pPr>
      <w:r w:rsidRPr="00FA745A">
        <w:rPr>
          <w:rFonts w:ascii="Calibri" w:hAnsi="Calibri" w:cs="Calibri"/>
          <w:lang w:val="sl-SI"/>
        </w:rPr>
        <w:t>če družba upnikom, ki niso soglašali  z zmanjšanjem osnovnega kapitala, poravna zahtevke ali zagotovi varščino.</w:t>
      </w:r>
    </w:p>
    <w:p w14:paraId="01060CB6" w14:textId="77777777" w:rsidR="00F23F70" w:rsidRPr="00FA745A" w:rsidRDefault="00F23F70">
      <w:pPr>
        <w:jc w:val="both"/>
        <w:rPr>
          <w:rFonts w:ascii="Calibri" w:hAnsi="Calibri" w:cs="Calibri"/>
          <w:lang w:val="sl-SI"/>
        </w:rPr>
      </w:pPr>
      <w:r w:rsidRPr="00FA745A">
        <w:rPr>
          <w:rFonts w:ascii="Calibri" w:hAnsi="Calibri" w:cs="Calibri"/>
          <w:lang w:val="sl-SI"/>
        </w:rPr>
        <w:t>Zmanjšanje osnovnega kapitala se lahko prijavi za vpis v register šele po enem letu od zadnje objave iz prve alinee prejšnjega odstavka in po tem, ko direktor predloži dokaze o tem, da je družba poravnala zahtevke upnikom ali jim zagotovila varščino iz druga alinee prejšnjega odstavka.</w:t>
      </w:r>
    </w:p>
    <w:p w14:paraId="602249FA" w14:textId="77777777" w:rsidR="00F23F70" w:rsidRPr="00FA745A" w:rsidRDefault="00F23F70">
      <w:pPr>
        <w:jc w:val="both"/>
        <w:rPr>
          <w:rFonts w:ascii="Calibri" w:hAnsi="Calibri" w:cs="Calibri"/>
          <w:lang w:val="sl-SI"/>
        </w:rPr>
      </w:pPr>
    </w:p>
    <w:p w14:paraId="1E7CEDF1" w14:textId="77777777" w:rsidR="00F23F70" w:rsidRPr="00FA745A" w:rsidRDefault="00F23F70">
      <w:pPr>
        <w:jc w:val="both"/>
        <w:rPr>
          <w:rFonts w:ascii="Calibri" w:hAnsi="Calibri" w:cs="Calibri"/>
          <w:lang w:val="sl-SI"/>
        </w:rPr>
      </w:pPr>
    </w:p>
    <w:p w14:paraId="39C0E7A1" w14:textId="77777777" w:rsidR="00F23F70" w:rsidRPr="00FA745A" w:rsidRDefault="00F23F70">
      <w:pPr>
        <w:jc w:val="both"/>
        <w:rPr>
          <w:rFonts w:ascii="Calibri" w:hAnsi="Calibri" w:cs="Calibri"/>
          <w:lang w:val="sl-SI"/>
        </w:rPr>
      </w:pPr>
      <w:r w:rsidRPr="00FA745A">
        <w:rPr>
          <w:rFonts w:ascii="Calibri" w:hAnsi="Calibri" w:cs="Calibri"/>
          <w:lang w:val="sl-SI"/>
        </w:rPr>
        <w:t>DOBIČEK</w:t>
      </w:r>
    </w:p>
    <w:p w14:paraId="3882E45B" w14:textId="77777777" w:rsidR="00F23F70" w:rsidRPr="00FA745A" w:rsidRDefault="00F23F70">
      <w:pPr>
        <w:jc w:val="both"/>
        <w:rPr>
          <w:rFonts w:ascii="Calibri" w:hAnsi="Calibri" w:cs="Calibri"/>
          <w:lang w:val="sl-SI"/>
        </w:rPr>
      </w:pPr>
    </w:p>
    <w:p w14:paraId="107F3ADF" w14:textId="77777777" w:rsidR="00F23F70" w:rsidRPr="00FA745A" w:rsidRDefault="00F23F70">
      <w:pPr>
        <w:jc w:val="center"/>
        <w:rPr>
          <w:rFonts w:ascii="Calibri" w:hAnsi="Calibri" w:cs="Calibri"/>
          <w:lang w:val="sl-SI"/>
        </w:rPr>
      </w:pPr>
      <w:r w:rsidRPr="00FA745A">
        <w:rPr>
          <w:rFonts w:ascii="Calibri" w:hAnsi="Calibri" w:cs="Calibri"/>
          <w:lang w:val="sl-SI"/>
        </w:rPr>
        <w:t>8. člen</w:t>
      </w:r>
    </w:p>
    <w:p w14:paraId="7C023F3F" w14:textId="77777777" w:rsidR="00F23F70" w:rsidRPr="00FA745A" w:rsidRDefault="00F23F70">
      <w:pPr>
        <w:jc w:val="both"/>
        <w:rPr>
          <w:rFonts w:ascii="Calibri" w:hAnsi="Calibri" w:cs="Calibri"/>
          <w:lang w:val="sl-SI"/>
        </w:rPr>
      </w:pPr>
    </w:p>
    <w:p w14:paraId="7D41439A" w14:textId="77777777" w:rsidR="00F23F70" w:rsidRPr="00FA745A" w:rsidRDefault="00F23F70">
      <w:pPr>
        <w:jc w:val="both"/>
        <w:rPr>
          <w:rFonts w:ascii="Calibri" w:hAnsi="Calibri" w:cs="Calibri"/>
          <w:lang w:val="sl-SI"/>
        </w:rPr>
      </w:pPr>
      <w:r w:rsidRPr="00FA745A">
        <w:rPr>
          <w:rFonts w:ascii="Calibri" w:hAnsi="Calibri" w:cs="Calibri"/>
          <w:lang w:val="sl-SI"/>
        </w:rPr>
        <w:lastRenderedPageBreak/>
        <w:t xml:space="preserve">Družbenik v skladu s predpisi s sklepom odloči o pravici do udeležbe v ugotovljenem bilančnem dobičku, izkazanem v letnem poročilu, oziroma o drugih namenih uporabe bilančnega dobička.  </w:t>
      </w:r>
    </w:p>
    <w:p w14:paraId="4BCB648E" w14:textId="77777777" w:rsidR="00F23F70" w:rsidRPr="00FA745A" w:rsidRDefault="00F23F70">
      <w:pPr>
        <w:jc w:val="both"/>
        <w:rPr>
          <w:rFonts w:ascii="Calibri" w:hAnsi="Calibri" w:cs="Calibri"/>
          <w:lang w:val="sl-SI"/>
        </w:rPr>
      </w:pPr>
    </w:p>
    <w:p w14:paraId="54DD6DEE" w14:textId="77777777" w:rsidR="00F23F70" w:rsidRPr="00FA745A" w:rsidRDefault="00F23F70">
      <w:pPr>
        <w:jc w:val="both"/>
        <w:rPr>
          <w:rFonts w:ascii="Calibri" w:hAnsi="Calibri" w:cs="Calibri"/>
          <w:lang w:val="sl-SI"/>
        </w:rPr>
      </w:pPr>
    </w:p>
    <w:p w14:paraId="4DCF3534" w14:textId="77777777" w:rsidR="00F23F70" w:rsidRPr="00FA745A" w:rsidRDefault="00F23F70">
      <w:pPr>
        <w:jc w:val="both"/>
        <w:rPr>
          <w:rFonts w:ascii="Calibri" w:hAnsi="Calibri" w:cs="Calibri"/>
          <w:lang w:val="sl-SI"/>
        </w:rPr>
      </w:pPr>
    </w:p>
    <w:p w14:paraId="2138DB64" w14:textId="77777777" w:rsidR="00F23F70" w:rsidRPr="00FA745A" w:rsidRDefault="00F23F70">
      <w:pPr>
        <w:jc w:val="both"/>
        <w:rPr>
          <w:rFonts w:ascii="Calibri" w:hAnsi="Calibri" w:cs="Calibri"/>
          <w:lang w:val="sl-SI"/>
        </w:rPr>
      </w:pPr>
      <w:r w:rsidRPr="00FA745A">
        <w:rPr>
          <w:rFonts w:ascii="Calibri" w:hAnsi="Calibri" w:cs="Calibri"/>
          <w:lang w:val="sl-SI"/>
        </w:rPr>
        <w:t>UPRAVLJANJE DRUŽBE</w:t>
      </w:r>
    </w:p>
    <w:p w14:paraId="1D455A74" w14:textId="77777777" w:rsidR="00F23F70" w:rsidRPr="00FA745A" w:rsidRDefault="00F23F70">
      <w:pPr>
        <w:jc w:val="both"/>
        <w:rPr>
          <w:rFonts w:ascii="Calibri" w:hAnsi="Calibri" w:cs="Calibri"/>
          <w:lang w:val="sl-SI"/>
        </w:rPr>
      </w:pPr>
    </w:p>
    <w:p w14:paraId="08ABE6CA" w14:textId="77777777" w:rsidR="00F23F70" w:rsidRPr="00FA745A" w:rsidRDefault="00F23F70">
      <w:pPr>
        <w:jc w:val="center"/>
        <w:rPr>
          <w:rFonts w:ascii="Calibri" w:hAnsi="Calibri" w:cs="Calibri"/>
          <w:lang w:val="sl-SI"/>
        </w:rPr>
      </w:pPr>
      <w:r w:rsidRPr="00FA745A">
        <w:rPr>
          <w:rFonts w:ascii="Calibri" w:hAnsi="Calibri" w:cs="Calibri"/>
          <w:lang w:val="sl-SI"/>
        </w:rPr>
        <w:t>9. člen</w:t>
      </w:r>
    </w:p>
    <w:p w14:paraId="45C19445" w14:textId="77777777" w:rsidR="00F23F70" w:rsidRPr="00FA745A" w:rsidRDefault="00F23F70">
      <w:pPr>
        <w:jc w:val="both"/>
        <w:rPr>
          <w:rFonts w:ascii="Calibri" w:hAnsi="Calibri" w:cs="Calibri"/>
          <w:lang w:val="sl-SI"/>
        </w:rPr>
      </w:pPr>
    </w:p>
    <w:p w14:paraId="2E620072" w14:textId="77777777" w:rsidR="00F23F70" w:rsidRPr="00FA745A" w:rsidRDefault="00F23F70">
      <w:pPr>
        <w:jc w:val="both"/>
        <w:rPr>
          <w:rFonts w:ascii="Calibri" w:hAnsi="Calibri" w:cs="Calibri"/>
          <w:lang w:val="sl-SI"/>
        </w:rPr>
      </w:pPr>
      <w:r w:rsidRPr="00FA745A">
        <w:rPr>
          <w:rFonts w:ascii="Calibri" w:hAnsi="Calibri" w:cs="Calibri"/>
          <w:lang w:val="sl-SI"/>
        </w:rPr>
        <w:t>Upravljanje družbe  izvajajo organi družbe. Organa družbe sta družbenik in poslovodja- direktor.</w:t>
      </w:r>
    </w:p>
    <w:p w14:paraId="00B7E60B" w14:textId="77777777" w:rsidR="00F23F70" w:rsidRPr="00FA745A" w:rsidRDefault="00F23F70">
      <w:pPr>
        <w:jc w:val="both"/>
        <w:rPr>
          <w:rFonts w:ascii="Calibri" w:hAnsi="Calibri" w:cs="Calibri"/>
          <w:lang w:val="sl-SI"/>
        </w:rPr>
      </w:pPr>
    </w:p>
    <w:p w14:paraId="2A00D232" w14:textId="77777777" w:rsidR="00F23F70" w:rsidRPr="00FA745A" w:rsidRDefault="00F23F70">
      <w:pPr>
        <w:jc w:val="both"/>
        <w:rPr>
          <w:rFonts w:ascii="Calibri" w:hAnsi="Calibri" w:cs="Calibri"/>
          <w:lang w:val="sl-SI"/>
        </w:rPr>
      </w:pPr>
    </w:p>
    <w:p w14:paraId="7C8C835B" w14:textId="77777777" w:rsidR="00F23F70" w:rsidRPr="00FA745A" w:rsidRDefault="00F23F70">
      <w:pPr>
        <w:jc w:val="both"/>
        <w:rPr>
          <w:rFonts w:ascii="Calibri" w:hAnsi="Calibri" w:cs="Calibri"/>
          <w:lang w:val="sl-SI"/>
        </w:rPr>
      </w:pPr>
      <w:r w:rsidRPr="00FA745A">
        <w:rPr>
          <w:rFonts w:ascii="Calibri" w:hAnsi="Calibri" w:cs="Calibri"/>
          <w:lang w:val="sl-SI"/>
        </w:rPr>
        <w:t>DRUŽBENIK</w:t>
      </w:r>
    </w:p>
    <w:p w14:paraId="3598326F" w14:textId="77777777" w:rsidR="00F23F70" w:rsidRPr="00FA745A" w:rsidRDefault="00F23F70">
      <w:pPr>
        <w:jc w:val="both"/>
        <w:rPr>
          <w:rFonts w:ascii="Calibri" w:hAnsi="Calibri" w:cs="Calibri"/>
          <w:lang w:val="sl-SI"/>
        </w:rPr>
      </w:pPr>
    </w:p>
    <w:p w14:paraId="2AD38BA4" w14:textId="77777777" w:rsidR="00F23F70" w:rsidRPr="00FA745A" w:rsidRDefault="00F23F70">
      <w:pPr>
        <w:jc w:val="center"/>
        <w:rPr>
          <w:rFonts w:ascii="Calibri" w:hAnsi="Calibri" w:cs="Calibri"/>
          <w:lang w:val="sl-SI"/>
        </w:rPr>
      </w:pPr>
      <w:r w:rsidRPr="00FA745A">
        <w:rPr>
          <w:rFonts w:ascii="Calibri" w:hAnsi="Calibri" w:cs="Calibri"/>
          <w:lang w:val="sl-SI"/>
        </w:rPr>
        <w:t>10. člen</w:t>
      </w:r>
    </w:p>
    <w:p w14:paraId="10A0D8B7" w14:textId="77777777" w:rsidR="00F23F70" w:rsidRPr="00FA745A" w:rsidRDefault="00F23F70">
      <w:pPr>
        <w:jc w:val="both"/>
        <w:rPr>
          <w:rFonts w:ascii="Calibri" w:hAnsi="Calibri" w:cs="Calibri"/>
          <w:lang w:val="sl-SI"/>
        </w:rPr>
      </w:pPr>
    </w:p>
    <w:p w14:paraId="05A6988F" w14:textId="77777777" w:rsidR="00F23F70" w:rsidRPr="00FA745A" w:rsidRDefault="00F23F70">
      <w:pPr>
        <w:jc w:val="both"/>
        <w:rPr>
          <w:rFonts w:ascii="Calibri" w:hAnsi="Calibri" w:cs="Calibri"/>
          <w:lang w:val="sl-SI"/>
        </w:rPr>
      </w:pPr>
      <w:r w:rsidRPr="00FA745A">
        <w:rPr>
          <w:rFonts w:ascii="Calibri" w:hAnsi="Calibri" w:cs="Calibri"/>
          <w:lang w:val="sl-SI"/>
        </w:rPr>
        <w:t>Družbenik samostojno odloča o:</w:t>
      </w:r>
    </w:p>
    <w:p w14:paraId="633762A4" w14:textId="77777777" w:rsidR="00F23F70" w:rsidRPr="00FA745A" w:rsidRDefault="00F23F70">
      <w:pPr>
        <w:numPr>
          <w:ilvl w:val="0"/>
          <w:numId w:val="1"/>
        </w:numPr>
        <w:jc w:val="both"/>
        <w:rPr>
          <w:rFonts w:ascii="Calibri" w:hAnsi="Calibri" w:cs="Calibri"/>
          <w:lang w:val="sl-SI"/>
        </w:rPr>
      </w:pPr>
      <w:r w:rsidRPr="00FA745A">
        <w:rPr>
          <w:rFonts w:ascii="Calibri" w:hAnsi="Calibri" w:cs="Calibri"/>
          <w:lang w:val="sl-SI"/>
        </w:rPr>
        <w:t>sprejetju letnega revidiranega poročila  in o razdelitvi bilančnega dobička;</w:t>
      </w:r>
    </w:p>
    <w:p w14:paraId="5ED00C5C" w14:textId="77777777" w:rsidR="00D85384" w:rsidRPr="00FA745A" w:rsidRDefault="00D85384">
      <w:pPr>
        <w:numPr>
          <w:ilvl w:val="0"/>
          <w:numId w:val="1"/>
        </w:numPr>
        <w:jc w:val="both"/>
        <w:rPr>
          <w:rFonts w:ascii="Calibri" w:hAnsi="Calibri" w:cs="Calibri"/>
          <w:lang w:val="sl-SI"/>
        </w:rPr>
      </w:pPr>
      <w:r w:rsidRPr="00FA745A">
        <w:rPr>
          <w:rFonts w:ascii="Calibri" w:hAnsi="Calibri" w:cs="Calibri"/>
          <w:lang w:val="sl-SI"/>
        </w:rPr>
        <w:t>imenovanju revizorja;</w:t>
      </w:r>
    </w:p>
    <w:p w14:paraId="6E771D01" w14:textId="77777777" w:rsidR="00F23F70" w:rsidRPr="00FA745A" w:rsidRDefault="00F23F70">
      <w:pPr>
        <w:numPr>
          <w:ilvl w:val="0"/>
          <w:numId w:val="1"/>
        </w:numPr>
        <w:jc w:val="both"/>
        <w:rPr>
          <w:rFonts w:ascii="Calibri" w:hAnsi="Calibri" w:cs="Calibri"/>
          <w:lang w:val="sl-SI"/>
        </w:rPr>
      </w:pPr>
      <w:r w:rsidRPr="00FA745A">
        <w:rPr>
          <w:rFonts w:ascii="Calibri" w:hAnsi="Calibri" w:cs="Calibri"/>
          <w:lang w:val="sl-SI"/>
        </w:rPr>
        <w:t>spremembah osnovnega kapitala družbe in vstopu novih družbenikov;</w:t>
      </w:r>
    </w:p>
    <w:p w14:paraId="6AA0ABAB" w14:textId="77777777" w:rsidR="00F23F70" w:rsidRPr="00FA745A" w:rsidRDefault="00F23F70">
      <w:pPr>
        <w:numPr>
          <w:ilvl w:val="0"/>
          <w:numId w:val="1"/>
        </w:numPr>
        <w:jc w:val="both"/>
        <w:rPr>
          <w:rFonts w:ascii="Calibri" w:hAnsi="Calibri" w:cs="Calibri"/>
          <w:lang w:val="sl-SI"/>
        </w:rPr>
      </w:pPr>
      <w:r w:rsidRPr="00FA745A">
        <w:rPr>
          <w:rFonts w:ascii="Calibri" w:hAnsi="Calibri" w:cs="Calibri"/>
          <w:lang w:val="sl-SI"/>
        </w:rPr>
        <w:t>spremembah akta o ustanovitvi;</w:t>
      </w:r>
    </w:p>
    <w:p w14:paraId="30E6A626" w14:textId="77777777" w:rsidR="00F23F70" w:rsidRPr="00FA745A" w:rsidRDefault="00F23F70">
      <w:pPr>
        <w:numPr>
          <w:ilvl w:val="0"/>
          <w:numId w:val="1"/>
        </w:numPr>
        <w:jc w:val="both"/>
        <w:rPr>
          <w:rFonts w:ascii="Calibri" w:hAnsi="Calibri" w:cs="Calibri"/>
          <w:lang w:val="sl-SI"/>
        </w:rPr>
      </w:pPr>
      <w:r w:rsidRPr="00FA745A">
        <w:rPr>
          <w:rFonts w:ascii="Calibri" w:hAnsi="Calibri" w:cs="Calibri"/>
          <w:lang w:val="sl-SI"/>
        </w:rPr>
        <w:t xml:space="preserve">sprejetju letnega in večletnega poslovnega  načrta družbe; </w:t>
      </w:r>
    </w:p>
    <w:p w14:paraId="1B80D048" w14:textId="77777777" w:rsidR="00F23F70" w:rsidRPr="00FA745A" w:rsidRDefault="00F23F70">
      <w:pPr>
        <w:numPr>
          <w:ilvl w:val="0"/>
          <w:numId w:val="3"/>
        </w:numPr>
        <w:jc w:val="both"/>
        <w:rPr>
          <w:rFonts w:ascii="Calibri" w:hAnsi="Calibri" w:cs="Calibri"/>
          <w:lang w:val="sl-SI"/>
        </w:rPr>
      </w:pPr>
      <w:r w:rsidRPr="00FA745A">
        <w:rPr>
          <w:rFonts w:ascii="Calibri" w:hAnsi="Calibri" w:cs="Calibri"/>
          <w:lang w:val="sl-SI"/>
        </w:rPr>
        <w:t>statusnih spremembah in spremembah oblike družbe ter o ustanovitvi podružnic;</w:t>
      </w:r>
    </w:p>
    <w:p w14:paraId="37C310C8" w14:textId="77777777" w:rsidR="00F23F70" w:rsidRPr="00FA745A" w:rsidRDefault="00F23F70">
      <w:pPr>
        <w:numPr>
          <w:ilvl w:val="0"/>
          <w:numId w:val="3"/>
        </w:numPr>
        <w:jc w:val="both"/>
        <w:rPr>
          <w:rFonts w:ascii="Calibri" w:hAnsi="Calibri" w:cs="Calibri"/>
          <w:lang w:val="sl-SI"/>
        </w:rPr>
      </w:pPr>
      <w:r w:rsidRPr="00FA745A">
        <w:rPr>
          <w:rFonts w:ascii="Calibri" w:hAnsi="Calibri" w:cs="Calibri"/>
          <w:lang w:val="sl-SI"/>
        </w:rPr>
        <w:t>zahtevi za vplačilo osnovnih  vložkov;</w:t>
      </w:r>
    </w:p>
    <w:p w14:paraId="51678C17" w14:textId="77777777" w:rsidR="00F23F70" w:rsidRPr="00FA745A" w:rsidRDefault="00F23F70">
      <w:pPr>
        <w:numPr>
          <w:ilvl w:val="0"/>
          <w:numId w:val="3"/>
        </w:numPr>
        <w:jc w:val="both"/>
        <w:rPr>
          <w:rFonts w:ascii="Calibri" w:hAnsi="Calibri" w:cs="Calibri"/>
          <w:lang w:val="sl-SI"/>
        </w:rPr>
      </w:pPr>
      <w:r w:rsidRPr="00FA745A">
        <w:rPr>
          <w:rFonts w:ascii="Calibri" w:hAnsi="Calibri" w:cs="Calibri"/>
          <w:lang w:val="sl-SI"/>
        </w:rPr>
        <w:t>vračanju naknadnih vplačil;</w:t>
      </w:r>
    </w:p>
    <w:p w14:paraId="0C763A7B" w14:textId="77777777" w:rsidR="00F23F70" w:rsidRPr="00FA745A" w:rsidRDefault="00F23F70">
      <w:pPr>
        <w:numPr>
          <w:ilvl w:val="0"/>
          <w:numId w:val="3"/>
        </w:numPr>
        <w:jc w:val="both"/>
        <w:rPr>
          <w:rFonts w:ascii="Calibri" w:hAnsi="Calibri" w:cs="Calibri"/>
          <w:lang w:val="sl-SI"/>
        </w:rPr>
      </w:pPr>
      <w:r w:rsidRPr="00FA745A">
        <w:rPr>
          <w:rFonts w:ascii="Calibri" w:hAnsi="Calibri" w:cs="Calibri"/>
          <w:lang w:val="sl-SI"/>
        </w:rPr>
        <w:t xml:space="preserve">delitvi in prenehanju poslovnih deležev; </w:t>
      </w:r>
    </w:p>
    <w:p w14:paraId="2EAE3848" w14:textId="77777777" w:rsidR="00F23F70" w:rsidRPr="00FA745A" w:rsidRDefault="00F23F70">
      <w:pPr>
        <w:numPr>
          <w:ilvl w:val="0"/>
          <w:numId w:val="3"/>
        </w:numPr>
        <w:jc w:val="both"/>
        <w:rPr>
          <w:rFonts w:ascii="Calibri" w:hAnsi="Calibri" w:cs="Calibri"/>
          <w:lang w:val="sl-SI"/>
        </w:rPr>
      </w:pPr>
      <w:r w:rsidRPr="00FA745A">
        <w:rPr>
          <w:rFonts w:ascii="Calibri" w:hAnsi="Calibri" w:cs="Calibri"/>
          <w:lang w:val="sl-SI"/>
        </w:rPr>
        <w:t>postavitvi in odpoklicu direktorja;</w:t>
      </w:r>
    </w:p>
    <w:p w14:paraId="6CB1F373" w14:textId="77777777" w:rsidR="00F23F70" w:rsidRPr="00FA745A" w:rsidRDefault="00F23F70">
      <w:pPr>
        <w:numPr>
          <w:ilvl w:val="0"/>
          <w:numId w:val="3"/>
        </w:numPr>
        <w:jc w:val="both"/>
        <w:rPr>
          <w:rFonts w:ascii="Calibri" w:hAnsi="Calibri" w:cs="Calibri"/>
          <w:lang w:val="sl-SI"/>
        </w:rPr>
      </w:pPr>
      <w:r w:rsidRPr="00FA745A">
        <w:rPr>
          <w:rFonts w:ascii="Calibri" w:hAnsi="Calibri" w:cs="Calibri"/>
          <w:lang w:val="sl-SI"/>
        </w:rPr>
        <w:t>ukrepih za pregled in nadzor dela direktorja;</w:t>
      </w:r>
    </w:p>
    <w:p w14:paraId="01D5860E" w14:textId="77777777" w:rsidR="00F23F70" w:rsidRPr="00FA745A" w:rsidRDefault="00F23F70">
      <w:pPr>
        <w:numPr>
          <w:ilvl w:val="0"/>
          <w:numId w:val="3"/>
        </w:numPr>
        <w:jc w:val="both"/>
        <w:rPr>
          <w:rFonts w:ascii="Calibri" w:hAnsi="Calibri" w:cs="Calibri"/>
          <w:lang w:val="sl-SI"/>
        </w:rPr>
      </w:pPr>
      <w:r w:rsidRPr="00FA745A">
        <w:rPr>
          <w:rFonts w:ascii="Calibri" w:hAnsi="Calibri" w:cs="Calibri"/>
          <w:lang w:val="sl-SI"/>
        </w:rPr>
        <w:t>postavitvi prokurista in poslovnega pooblaščenca;</w:t>
      </w:r>
    </w:p>
    <w:p w14:paraId="7784838D" w14:textId="77777777" w:rsidR="00F23F70" w:rsidRPr="00FA745A" w:rsidRDefault="00F23F70">
      <w:pPr>
        <w:numPr>
          <w:ilvl w:val="0"/>
          <w:numId w:val="3"/>
        </w:numPr>
        <w:jc w:val="both"/>
        <w:rPr>
          <w:rFonts w:ascii="Calibri" w:hAnsi="Calibri" w:cs="Calibri"/>
          <w:lang w:val="sl-SI"/>
        </w:rPr>
      </w:pPr>
      <w:r w:rsidRPr="00FA745A">
        <w:rPr>
          <w:rFonts w:ascii="Calibri" w:hAnsi="Calibri" w:cs="Calibri"/>
          <w:lang w:val="sl-SI"/>
        </w:rPr>
        <w:t xml:space="preserve">uveljavljanju zahtevkov družbe proti direktorju ali družbenikom v zvezi s povračilom škode, nastale pri  ustanavljanju ali poslovodenju; </w:t>
      </w:r>
    </w:p>
    <w:p w14:paraId="31B7A878" w14:textId="77777777" w:rsidR="00F23F70" w:rsidRPr="00FA745A" w:rsidRDefault="00F23F70">
      <w:pPr>
        <w:numPr>
          <w:ilvl w:val="0"/>
          <w:numId w:val="3"/>
        </w:numPr>
        <w:jc w:val="both"/>
        <w:rPr>
          <w:rFonts w:ascii="Calibri" w:hAnsi="Calibri" w:cs="Calibri"/>
          <w:lang w:val="sl-SI"/>
        </w:rPr>
      </w:pPr>
      <w:r w:rsidRPr="00FA745A">
        <w:rPr>
          <w:rFonts w:ascii="Calibri" w:hAnsi="Calibri" w:cs="Calibri"/>
          <w:lang w:val="sl-SI"/>
        </w:rPr>
        <w:t>sklepanju individualnih pogodb z direktorjem;</w:t>
      </w:r>
    </w:p>
    <w:p w14:paraId="6DC6D1E4" w14:textId="77777777" w:rsidR="00F23F70" w:rsidRPr="00FA745A" w:rsidRDefault="00F23F70">
      <w:pPr>
        <w:numPr>
          <w:ilvl w:val="0"/>
          <w:numId w:val="3"/>
        </w:numPr>
        <w:jc w:val="both"/>
        <w:rPr>
          <w:rFonts w:ascii="Calibri" w:hAnsi="Calibri" w:cs="Calibri"/>
          <w:lang w:val="sl-SI"/>
        </w:rPr>
      </w:pPr>
      <w:r w:rsidRPr="00FA745A">
        <w:rPr>
          <w:rFonts w:ascii="Calibri" w:hAnsi="Calibri" w:cs="Calibri"/>
          <w:lang w:val="sl-SI"/>
        </w:rPr>
        <w:t>navodilih in smernicah za delo direktorja;</w:t>
      </w:r>
    </w:p>
    <w:p w14:paraId="7F6F10E9" w14:textId="77777777" w:rsidR="00F23F70" w:rsidRPr="00FA745A" w:rsidRDefault="00F23F70">
      <w:pPr>
        <w:numPr>
          <w:ilvl w:val="0"/>
          <w:numId w:val="3"/>
        </w:numPr>
        <w:jc w:val="both"/>
        <w:rPr>
          <w:rFonts w:ascii="Calibri" w:hAnsi="Calibri" w:cs="Calibri"/>
          <w:lang w:val="sl-SI"/>
        </w:rPr>
      </w:pPr>
      <w:r w:rsidRPr="00FA745A">
        <w:rPr>
          <w:rFonts w:ascii="Calibri" w:hAnsi="Calibri" w:cs="Calibri"/>
          <w:lang w:val="sl-SI"/>
        </w:rPr>
        <w:t xml:space="preserve">daje soglasje direktorju </w:t>
      </w:r>
      <w:r w:rsidR="00D85384" w:rsidRPr="00FA745A">
        <w:rPr>
          <w:rFonts w:ascii="Calibri" w:hAnsi="Calibri" w:cs="Calibri"/>
          <w:lang w:val="sl-SI"/>
        </w:rPr>
        <w:t xml:space="preserve">in prokuristu </w:t>
      </w:r>
      <w:r w:rsidRPr="00FA745A">
        <w:rPr>
          <w:rFonts w:ascii="Calibri" w:hAnsi="Calibri" w:cs="Calibri"/>
          <w:lang w:val="sl-SI"/>
        </w:rPr>
        <w:t>za posle, navedene v tem aktu o ustanovitvi</w:t>
      </w:r>
      <w:r w:rsidR="00DD2913" w:rsidRPr="00FA745A">
        <w:rPr>
          <w:rFonts w:ascii="Calibri" w:hAnsi="Calibri" w:cs="Calibri"/>
          <w:lang w:val="sl-SI"/>
        </w:rPr>
        <w:t xml:space="preserve"> ter o sklenitvi pogodb</w:t>
      </w:r>
      <w:r w:rsidR="00E46CC0" w:rsidRPr="00FA745A">
        <w:rPr>
          <w:rFonts w:ascii="Calibri" w:hAnsi="Calibri" w:cs="Calibri"/>
          <w:lang w:val="sl-SI"/>
        </w:rPr>
        <w:t>e</w:t>
      </w:r>
      <w:r w:rsidR="00DD2913" w:rsidRPr="00FA745A">
        <w:rPr>
          <w:rFonts w:ascii="Calibri" w:hAnsi="Calibri" w:cs="Calibri"/>
          <w:lang w:val="sl-SI"/>
        </w:rPr>
        <w:t xml:space="preserve"> s prokuristom</w:t>
      </w:r>
      <w:r w:rsidRPr="00FA745A">
        <w:rPr>
          <w:rFonts w:ascii="Calibri" w:hAnsi="Calibri" w:cs="Calibri"/>
          <w:lang w:val="sl-SI"/>
        </w:rPr>
        <w:t>;</w:t>
      </w:r>
    </w:p>
    <w:p w14:paraId="62E8A8DD" w14:textId="4DA439F3" w:rsidR="00F23F70" w:rsidRPr="00FA745A" w:rsidRDefault="00F23F70">
      <w:pPr>
        <w:numPr>
          <w:ilvl w:val="0"/>
          <w:numId w:val="3"/>
        </w:numPr>
        <w:jc w:val="both"/>
        <w:rPr>
          <w:rFonts w:ascii="Calibri" w:hAnsi="Calibri" w:cs="Calibri"/>
          <w:lang w:val="sl-SI"/>
        </w:rPr>
      </w:pPr>
      <w:r w:rsidRPr="00FA745A">
        <w:rPr>
          <w:rFonts w:ascii="Calibri" w:hAnsi="Calibri" w:cs="Calibri"/>
          <w:lang w:val="sl-SI"/>
        </w:rPr>
        <w:t xml:space="preserve">nadzoru vodenja poslov, </w:t>
      </w:r>
      <w:r w:rsidR="00010146" w:rsidRPr="00FA745A">
        <w:rPr>
          <w:rFonts w:ascii="Calibri" w:hAnsi="Calibri" w:cs="Calibri"/>
          <w:lang w:val="sl-SI"/>
        </w:rPr>
        <w:t>uporab</w:t>
      </w:r>
      <w:r w:rsidR="00010146">
        <w:rPr>
          <w:rFonts w:ascii="Calibri" w:hAnsi="Calibri" w:cs="Calibri"/>
          <w:lang w:val="sl-SI"/>
        </w:rPr>
        <w:t>i</w:t>
      </w:r>
      <w:r w:rsidR="00010146" w:rsidRPr="00FA745A">
        <w:rPr>
          <w:rFonts w:ascii="Calibri" w:hAnsi="Calibri" w:cs="Calibri"/>
          <w:lang w:val="sl-SI"/>
        </w:rPr>
        <w:t xml:space="preserve"> </w:t>
      </w:r>
      <w:r w:rsidRPr="00FA745A">
        <w:rPr>
          <w:rFonts w:ascii="Calibri" w:hAnsi="Calibri" w:cs="Calibri"/>
          <w:lang w:val="sl-SI"/>
        </w:rPr>
        <w:t xml:space="preserve">finančnih in materialnih sredstev; </w:t>
      </w:r>
    </w:p>
    <w:p w14:paraId="12A3079F" w14:textId="77777777" w:rsidR="00F23F70" w:rsidRPr="00FA745A" w:rsidRDefault="00F23F70">
      <w:pPr>
        <w:numPr>
          <w:ilvl w:val="0"/>
          <w:numId w:val="3"/>
        </w:numPr>
        <w:jc w:val="both"/>
        <w:rPr>
          <w:rFonts w:ascii="Calibri" w:hAnsi="Calibri" w:cs="Calibri"/>
          <w:lang w:val="sl-SI"/>
        </w:rPr>
      </w:pPr>
      <w:r w:rsidRPr="00FA745A">
        <w:rPr>
          <w:rFonts w:ascii="Calibri" w:hAnsi="Calibri" w:cs="Calibri"/>
          <w:lang w:val="sl-SI"/>
        </w:rPr>
        <w:t xml:space="preserve">zastopanju družbe v sodnih postopkih proti direktorju; </w:t>
      </w:r>
    </w:p>
    <w:p w14:paraId="1368105E" w14:textId="77777777" w:rsidR="00F23F70" w:rsidRPr="00FA745A" w:rsidRDefault="00F23F70">
      <w:pPr>
        <w:numPr>
          <w:ilvl w:val="0"/>
          <w:numId w:val="3"/>
        </w:numPr>
        <w:jc w:val="both"/>
        <w:rPr>
          <w:rFonts w:ascii="Calibri" w:hAnsi="Calibri" w:cs="Calibri"/>
          <w:lang w:val="sl-SI"/>
        </w:rPr>
      </w:pPr>
      <w:r w:rsidRPr="00FA745A">
        <w:rPr>
          <w:rFonts w:ascii="Calibri" w:hAnsi="Calibri" w:cs="Calibri"/>
          <w:lang w:val="sl-SI"/>
        </w:rPr>
        <w:t>drugih poročil</w:t>
      </w:r>
      <w:r w:rsidR="00A93342" w:rsidRPr="00FA745A">
        <w:rPr>
          <w:rFonts w:ascii="Calibri" w:hAnsi="Calibri" w:cs="Calibri"/>
          <w:lang w:val="sl-SI"/>
        </w:rPr>
        <w:t>ih</w:t>
      </w:r>
      <w:r w:rsidRPr="00FA745A">
        <w:rPr>
          <w:rFonts w:ascii="Calibri" w:hAnsi="Calibri" w:cs="Calibri"/>
          <w:lang w:val="sl-SI"/>
        </w:rPr>
        <w:t xml:space="preserve"> direktorja</w:t>
      </w:r>
      <w:r w:rsidR="00A93342" w:rsidRPr="00FA745A">
        <w:rPr>
          <w:rFonts w:ascii="Calibri" w:hAnsi="Calibri" w:cs="Calibri"/>
          <w:lang w:val="sl-SI"/>
        </w:rPr>
        <w:t>;</w:t>
      </w:r>
    </w:p>
    <w:p w14:paraId="1A48A311" w14:textId="77777777" w:rsidR="00F23F70" w:rsidRPr="00FA745A" w:rsidRDefault="00F23F70">
      <w:pPr>
        <w:numPr>
          <w:ilvl w:val="0"/>
          <w:numId w:val="3"/>
        </w:numPr>
        <w:jc w:val="both"/>
        <w:rPr>
          <w:rFonts w:ascii="Calibri" w:hAnsi="Calibri" w:cs="Calibri"/>
          <w:lang w:val="sl-SI"/>
        </w:rPr>
      </w:pPr>
      <w:r w:rsidRPr="00FA745A">
        <w:rPr>
          <w:rFonts w:ascii="Calibri" w:hAnsi="Calibri" w:cs="Calibri"/>
          <w:lang w:val="sl-SI"/>
        </w:rPr>
        <w:t>prodaji in nakupu ter obremenitvi nepremičnin;</w:t>
      </w:r>
    </w:p>
    <w:p w14:paraId="6FA49080" w14:textId="77777777" w:rsidR="00F23F70" w:rsidRPr="00FA745A" w:rsidRDefault="00F23F70">
      <w:pPr>
        <w:numPr>
          <w:ilvl w:val="0"/>
          <w:numId w:val="3"/>
        </w:numPr>
        <w:jc w:val="both"/>
        <w:rPr>
          <w:rFonts w:ascii="Calibri" w:hAnsi="Calibri" w:cs="Calibri"/>
          <w:lang w:val="sl-SI"/>
        </w:rPr>
      </w:pPr>
      <w:r w:rsidRPr="00FA745A">
        <w:rPr>
          <w:rFonts w:ascii="Calibri" w:hAnsi="Calibri" w:cs="Calibri"/>
          <w:lang w:val="sl-SI"/>
        </w:rPr>
        <w:t xml:space="preserve">drugih zadevah, za katere tako določa zakon ali ta </w:t>
      </w:r>
      <w:r w:rsidR="00393951" w:rsidRPr="00FA745A">
        <w:rPr>
          <w:rFonts w:ascii="Calibri" w:hAnsi="Calibri" w:cs="Calibri"/>
          <w:lang w:val="sl-SI"/>
        </w:rPr>
        <w:t>akt o ustanovitvi</w:t>
      </w:r>
      <w:r w:rsidRPr="00FA745A">
        <w:rPr>
          <w:rFonts w:ascii="Calibri" w:hAnsi="Calibri" w:cs="Calibri"/>
          <w:lang w:val="sl-SI"/>
        </w:rPr>
        <w:t>.</w:t>
      </w:r>
    </w:p>
    <w:p w14:paraId="174869BA" w14:textId="77777777" w:rsidR="00F23F70" w:rsidRPr="00FA745A" w:rsidRDefault="00F23F70">
      <w:pPr>
        <w:pStyle w:val="Telobesedila"/>
        <w:rPr>
          <w:rFonts w:ascii="Calibri" w:hAnsi="Calibri" w:cs="Calibri"/>
          <w:sz w:val="24"/>
        </w:rPr>
      </w:pPr>
      <w:r w:rsidRPr="00FA745A">
        <w:rPr>
          <w:rFonts w:ascii="Calibri" w:hAnsi="Calibri" w:cs="Calibri"/>
          <w:sz w:val="24"/>
        </w:rPr>
        <w:t>Družbenik odloča s sklepi, ki se v skladu z zakonom vpisujejo v knjigo sklepov.</w:t>
      </w:r>
    </w:p>
    <w:p w14:paraId="500CB559" w14:textId="77777777" w:rsidR="00F23F70" w:rsidRPr="00FA745A" w:rsidRDefault="00F23F70">
      <w:pPr>
        <w:pStyle w:val="Telobesedila"/>
        <w:rPr>
          <w:rFonts w:ascii="Calibri" w:hAnsi="Calibri" w:cs="Calibri"/>
          <w:sz w:val="24"/>
        </w:rPr>
      </w:pPr>
    </w:p>
    <w:p w14:paraId="1295FAB1" w14:textId="77777777" w:rsidR="00F23F70" w:rsidRPr="00FA745A" w:rsidRDefault="00F23F70">
      <w:pPr>
        <w:jc w:val="both"/>
        <w:rPr>
          <w:rFonts w:ascii="Calibri" w:hAnsi="Calibri" w:cs="Calibri"/>
          <w:lang w:val="sl-SI"/>
        </w:rPr>
      </w:pPr>
    </w:p>
    <w:p w14:paraId="1EBF063C" w14:textId="77777777" w:rsidR="00F23F70" w:rsidRPr="00FA745A" w:rsidRDefault="00F23F70">
      <w:pPr>
        <w:jc w:val="both"/>
        <w:rPr>
          <w:rFonts w:ascii="Calibri" w:hAnsi="Calibri" w:cs="Calibri"/>
          <w:lang w:val="sl-SI"/>
        </w:rPr>
      </w:pPr>
      <w:r w:rsidRPr="00FA745A">
        <w:rPr>
          <w:rFonts w:ascii="Calibri" w:hAnsi="Calibri" w:cs="Calibri"/>
          <w:lang w:val="sl-SI"/>
        </w:rPr>
        <w:lastRenderedPageBreak/>
        <w:t>DIREKTOR – POSLOVODJA</w:t>
      </w:r>
    </w:p>
    <w:p w14:paraId="215EEC8A" w14:textId="77777777" w:rsidR="00F23F70" w:rsidRPr="00FA745A" w:rsidRDefault="00F23F70">
      <w:pPr>
        <w:jc w:val="both"/>
        <w:rPr>
          <w:rFonts w:ascii="Calibri" w:hAnsi="Calibri" w:cs="Calibri"/>
          <w:lang w:val="sl-SI"/>
        </w:rPr>
      </w:pPr>
    </w:p>
    <w:p w14:paraId="51A51B36" w14:textId="77777777" w:rsidR="00F23F70" w:rsidRPr="00FA745A" w:rsidRDefault="00F23F70">
      <w:pPr>
        <w:jc w:val="center"/>
        <w:rPr>
          <w:rFonts w:ascii="Calibri" w:hAnsi="Calibri" w:cs="Calibri"/>
          <w:lang w:val="sl-SI"/>
        </w:rPr>
      </w:pPr>
      <w:r w:rsidRPr="00FA745A">
        <w:rPr>
          <w:rFonts w:ascii="Calibri" w:hAnsi="Calibri" w:cs="Calibri"/>
          <w:lang w:val="sl-SI"/>
        </w:rPr>
        <w:t>11. člen</w:t>
      </w:r>
    </w:p>
    <w:p w14:paraId="4611BF7B" w14:textId="77777777" w:rsidR="00F23F70" w:rsidRPr="00FA745A" w:rsidRDefault="00F23F70">
      <w:pPr>
        <w:jc w:val="both"/>
        <w:rPr>
          <w:rFonts w:ascii="Calibri" w:hAnsi="Calibri" w:cs="Calibri"/>
          <w:lang w:val="sl-SI"/>
        </w:rPr>
      </w:pPr>
    </w:p>
    <w:p w14:paraId="31EBBBDC" w14:textId="77777777" w:rsidR="00980CF0" w:rsidRDefault="00F23F70">
      <w:pPr>
        <w:jc w:val="both"/>
        <w:rPr>
          <w:rFonts w:ascii="Calibri" w:hAnsi="Calibri" w:cs="Calibri"/>
          <w:lang w:val="sl-SI"/>
        </w:rPr>
      </w:pPr>
      <w:r w:rsidRPr="00FA745A">
        <w:rPr>
          <w:rFonts w:ascii="Calibri" w:hAnsi="Calibri" w:cs="Calibri"/>
          <w:lang w:val="sl-SI"/>
        </w:rPr>
        <w:t>Družba ima kot poslovodjo direktorja,</w:t>
      </w:r>
      <w:r w:rsidR="008A7A7C">
        <w:rPr>
          <w:rFonts w:ascii="Calibri" w:hAnsi="Calibri" w:cs="Calibri"/>
          <w:lang w:val="sl-SI"/>
        </w:rPr>
        <w:t xml:space="preserve"> ki samostojno in</w:t>
      </w:r>
      <w:r w:rsidRPr="00FA745A">
        <w:rPr>
          <w:rFonts w:ascii="Calibri" w:hAnsi="Calibri" w:cs="Calibri"/>
          <w:lang w:val="sl-SI"/>
        </w:rPr>
        <w:t xml:space="preserve"> na lastno odgovornost vodi posle družbe in jo zastopa. </w:t>
      </w:r>
    </w:p>
    <w:p w14:paraId="3B92A929" w14:textId="77777777" w:rsidR="00F23F70" w:rsidRPr="00FA745A" w:rsidRDefault="008A7A7C">
      <w:pPr>
        <w:jc w:val="both"/>
        <w:rPr>
          <w:rFonts w:ascii="Calibri" w:hAnsi="Calibri" w:cs="Calibri"/>
          <w:lang w:val="sl-SI"/>
        </w:rPr>
      </w:pPr>
      <w:r>
        <w:rPr>
          <w:rFonts w:ascii="Calibri" w:hAnsi="Calibri" w:cs="Calibri"/>
          <w:lang w:val="sl-SI"/>
        </w:rPr>
        <w:t xml:space="preserve">Mandat direktorja traja 2 leti z neomejeno možnostjo ponovnega imenovanja. </w:t>
      </w:r>
    </w:p>
    <w:p w14:paraId="04705341" w14:textId="5F242F43" w:rsidR="00DD0488" w:rsidRPr="00FA745A" w:rsidRDefault="00F23F70">
      <w:pPr>
        <w:jc w:val="both"/>
        <w:rPr>
          <w:rFonts w:ascii="Calibri" w:hAnsi="Calibri" w:cs="Calibri"/>
          <w:lang w:val="sl-SI"/>
        </w:rPr>
      </w:pPr>
      <w:r w:rsidRPr="00FA745A">
        <w:rPr>
          <w:rFonts w:ascii="Calibri" w:hAnsi="Calibri" w:cs="Calibri"/>
          <w:lang w:val="sl-SI"/>
        </w:rPr>
        <w:t>Direktor v skladu z določbami tega akta o ustanovitvi zastopa družbo pri sklepanju pogodb in drugih poslov neomejeno in posamično</w:t>
      </w:r>
      <w:r w:rsidR="007A79DE">
        <w:rPr>
          <w:rFonts w:ascii="Calibri" w:hAnsi="Calibri" w:cs="Calibri"/>
          <w:lang w:val="sl-SI"/>
        </w:rPr>
        <w:t>.</w:t>
      </w:r>
      <w:r w:rsidRPr="00FA745A">
        <w:rPr>
          <w:rFonts w:ascii="Calibri" w:hAnsi="Calibri" w:cs="Calibri"/>
          <w:lang w:val="sl-SI"/>
        </w:rPr>
        <w:t xml:space="preserve"> </w:t>
      </w:r>
    </w:p>
    <w:p w14:paraId="6436916B" w14:textId="77777777" w:rsidR="00F23F70" w:rsidRPr="00FA745A" w:rsidRDefault="00F23F70">
      <w:pPr>
        <w:jc w:val="both"/>
        <w:rPr>
          <w:rFonts w:ascii="Calibri" w:hAnsi="Calibri" w:cs="Calibri"/>
          <w:lang w:val="sl-SI"/>
        </w:rPr>
      </w:pPr>
      <w:r w:rsidRPr="00FA745A">
        <w:rPr>
          <w:rFonts w:ascii="Calibri" w:hAnsi="Calibri" w:cs="Calibri"/>
          <w:lang w:val="sl-SI"/>
        </w:rPr>
        <w:t>Družba ima lahko več direktorjev.</w:t>
      </w:r>
    </w:p>
    <w:p w14:paraId="1C75A78A" w14:textId="77777777" w:rsidR="00F23F70" w:rsidRPr="00FA745A" w:rsidRDefault="00F23F70">
      <w:pPr>
        <w:jc w:val="both"/>
        <w:rPr>
          <w:rFonts w:ascii="Calibri" w:hAnsi="Calibri" w:cs="Calibri"/>
          <w:lang w:val="sl-SI"/>
        </w:rPr>
      </w:pPr>
    </w:p>
    <w:p w14:paraId="68A921A9" w14:textId="77777777" w:rsidR="00F23F70" w:rsidRPr="00FA745A" w:rsidRDefault="00F23F70">
      <w:pPr>
        <w:jc w:val="center"/>
        <w:rPr>
          <w:rFonts w:ascii="Calibri" w:hAnsi="Calibri" w:cs="Calibri"/>
          <w:lang w:val="sl-SI"/>
        </w:rPr>
      </w:pPr>
      <w:r w:rsidRPr="00FA745A">
        <w:rPr>
          <w:rFonts w:ascii="Calibri" w:hAnsi="Calibri" w:cs="Calibri"/>
          <w:lang w:val="sl-SI"/>
        </w:rPr>
        <w:t>12. člen</w:t>
      </w:r>
    </w:p>
    <w:p w14:paraId="3B7D4A01" w14:textId="77777777" w:rsidR="00F23F70" w:rsidRPr="00FA745A" w:rsidRDefault="00F23F70">
      <w:pPr>
        <w:jc w:val="both"/>
        <w:rPr>
          <w:rFonts w:ascii="Calibri" w:hAnsi="Calibri" w:cs="Calibri"/>
          <w:lang w:val="sl-SI"/>
        </w:rPr>
      </w:pPr>
    </w:p>
    <w:p w14:paraId="508CDAA2" w14:textId="77777777" w:rsidR="00F23F70" w:rsidRPr="00FA745A" w:rsidRDefault="00F23F70">
      <w:pPr>
        <w:jc w:val="both"/>
        <w:rPr>
          <w:rFonts w:ascii="Calibri" w:hAnsi="Calibri" w:cs="Calibri"/>
          <w:lang w:val="sl-SI"/>
        </w:rPr>
      </w:pPr>
      <w:r w:rsidRPr="00FA745A">
        <w:rPr>
          <w:rFonts w:ascii="Calibri" w:hAnsi="Calibri" w:cs="Calibri"/>
          <w:lang w:val="sl-SI"/>
        </w:rPr>
        <w:t>Družbenik lahko direktorja kadarkoli odpokliče.</w:t>
      </w:r>
    </w:p>
    <w:p w14:paraId="46AC63A0" w14:textId="77777777" w:rsidR="00F23F70" w:rsidRPr="00FA745A" w:rsidRDefault="00F23F70">
      <w:pPr>
        <w:jc w:val="both"/>
        <w:rPr>
          <w:rFonts w:ascii="Calibri" w:hAnsi="Calibri" w:cs="Calibri"/>
          <w:lang w:val="sl-SI"/>
        </w:rPr>
      </w:pPr>
    </w:p>
    <w:p w14:paraId="5E76C4BE" w14:textId="77777777" w:rsidR="00F23F70" w:rsidRPr="00FA745A" w:rsidRDefault="00F23F70">
      <w:pPr>
        <w:jc w:val="center"/>
        <w:rPr>
          <w:rFonts w:ascii="Calibri" w:hAnsi="Calibri" w:cs="Calibri"/>
          <w:lang w:val="sl-SI"/>
        </w:rPr>
      </w:pPr>
      <w:r w:rsidRPr="00FA745A">
        <w:rPr>
          <w:rFonts w:ascii="Calibri" w:hAnsi="Calibri" w:cs="Calibri"/>
          <w:lang w:val="sl-SI"/>
        </w:rPr>
        <w:t>13. člen</w:t>
      </w:r>
    </w:p>
    <w:p w14:paraId="0D66A224" w14:textId="77777777" w:rsidR="00F23F70" w:rsidRPr="00FA745A" w:rsidRDefault="00F23F70">
      <w:pPr>
        <w:jc w:val="both"/>
        <w:rPr>
          <w:rFonts w:ascii="Calibri" w:hAnsi="Calibri" w:cs="Calibri"/>
          <w:lang w:val="sl-SI"/>
        </w:rPr>
      </w:pPr>
    </w:p>
    <w:p w14:paraId="3566EEE2" w14:textId="77777777" w:rsidR="00F23F70" w:rsidRPr="00FA745A" w:rsidRDefault="00F23F70">
      <w:pPr>
        <w:jc w:val="both"/>
        <w:rPr>
          <w:rFonts w:ascii="Calibri" w:hAnsi="Calibri" w:cs="Calibri"/>
          <w:lang w:val="sl-SI"/>
        </w:rPr>
      </w:pPr>
      <w:r w:rsidRPr="00FA745A">
        <w:rPr>
          <w:rFonts w:ascii="Calibri" w:hAnsi="Calibri" w:cs="Calibri"/>
          <w:lang w:val="sl-SI"/>
        </w:rPr>
        <w:t>Direktor družbe ima naslednje pristojnosti:</w:t>
      </w:r>
    </w:p>
    <w:p w14:paraId="48E72998" w14:textId="77777777" w:rsidR="00F23F70" w:rsidRPr="00FA745A" w:rsidRDefault="00F23F70">
      <w:pPr>
        <w:numPr>
          <w:ilvl w:val="0"/>
          <w:numId w:val="4"/>
        </w:numPr>
        <w:jc w:val="both"/>
        <w:rPr>
          <w:rFonts w:ascii="Calibri" w:hAnsi="Calibri" w:cs="Calibri"/>
          <w:lang w:val="sl-SI"/>
        </w:rPr>
      </w:pPr>
      <w:r w:rsidRPr="00FA745A">
        <w:rPr>
          <w:rFonts w:ascii="Calibri" w:hAnsi="Calibri" w:cs="Calibri"/>
          <w:lang w:val="sl-SI"/>
        </w:rPr>
        <w:t>organizira in vodi delovni proces in poslovanje družbe;</w:t>
      </w:r>
    </w:p>
    <w:p w14:paraId="67338FB9" w14:textId="77777777" w:rsidR="00F23F70" w:rsidRPr="00FA745A" w:rsidRDefault="00F23F70">
      <w:pPr>
        <w:numPr>
          <w:ilvl w:val="0"/>
          <w:numId w:val="4"/>
        </w:numPr>
        <w:jc w:val="both"/>
        <w:rPr>
          <w:rFonts w:ascii="Calibri" w:hAnsi="Calibri" w:cs="Calibri"/>
          <w:lang w:val="sl-SI"/>
        </w:rPr>
      </w:pPr>
      <w:r w:rsidRPr="00FA745A">
        <w:rPr>
          <w:rFonts w:ascii="Calibri" w:hAnsi="Calibri" w:cs="Calibri"/>
          <w:lang w:val="sl-SI"/>
        </w:rPr>
        <w:t>predlaga poslovno politiko družbe in poroča o drugih vprašanjih poslovanja;</w:t>
      </w:r>
    </w:p>
    <w:p w14:paraId="401D8E70" w14:textId="77777777" w:rsidR="00F23F70" w:rsidRPr="00FA745A" w:rsidRDefault="00F23F70">
      <w:pPr>
        <w:numPr>
          <w:ilvl w:val="0"/>
          <w:numId w:val="4"/>
        </w:numPr>
        <w:jc w:val="both"/>
        <w:rPr>
          <w:rFonts w:ascii="Calibri" w:hAnsi="Calibri" w:cs="Calibri"/>
          <w:lang w:val="sl-SI"/>
        </w:rPr>
      </w:pPr>
      <w:r w:rsidRPr="00FA745A">
        <w:rPr>
          <w:rFonts w:ascii="Calibri" w:hAnsi="Calibri" w:cs="Calibri"/>
          <w:lang w:val="sl-SI"/>
        </w:rPr>
        <w:t>predlaga delovne načrte in programe ter  sprejema ukrepe za  njihovo izvajanje;</w:t>
      </w:r>
    </w:p>
    <w:p w14:paraId="48EE3D8C" w14:textId="77777777" w:rsidR="00F23F70" w:rsidRPr="00FA745A" w:rsidRDefault="00F23F70">
      <w:pPr>
        <w:numPr>
          <w:ilvl w:val="0"/>
          <w:numId w:val="4"/>
        </w:numPr>
        <w:jc w:val="both"/>
        <w:rPr>
          <w:rFonts w:ascii="Calibri" w:hAnsi="Calibri" w:cs="Calibri"/>
          <w:lang w:val="sl-SI"/>
        </w:rPr>
      </w:pPr>
      <w:r w:rsidRPr="00FA745A">
        <w:rPr>
          <w:rFonts w:ascii="Calibri" w:hAnsi="Calibri" w:cs="Calibri"/>
          <w:lang w:val="sl-SI"/>
        </w:rPr>
        <w:t>predlaga notranjo organizacijo družbe;</w:t>
      </w:r>
    </w:p>
    <w:p w14:paraId="76BBFC0C" w14:textId="77777777" w:rsidR="00F23F70" w:rsidRPr="00FA745A" w:rsidRDefault="00F23F70">
      <w:pPr>
        <w:numPr>
          <w:ilvl w:val="0"/>
          <w:numId w:val="4"/>
        </w:numPr>
        <w:jc w:val="both"/>
        <w:rPr>
          <w:rFonts w:ascii="Calibri" w:hAnsi="Calibri" w:cs="Calibri"/>
          <w:lang w:val="sl-SI"/>
        </w:rPr>
      </w:pPr>
      <w:r w:rsidRPr="00FA745A">
        <w:rPr>
          <w:rFonts w:ascii="Calibri" w:hAnsi="Calibri" w:cs="Calibri"/>
          <w:lang w:val="sl-SI"/>
        </w:rPr>
        <w:t>odloča o zaposlovanju in razporejanju delavcev na delovna mesta ter o drugih zadevah s področja o delovnih razmerij v skladu z zakonom, kolektivno pogodbo oz. akti družbe;</w:t>
      </w:r>
    </w:p>
    <w:p w14:paraId="24C1508C" w14:textId="77777777" w:rsidR="00F23F70" w:rsidRPr="00FA745A" w:rsidRDefault="00F23F70">
      <w:pPr>
        <w:numPr>
          <w:ilvl w:val="0"/>
          <w:numId w:val="4"/>
        </w:numPr>
        <w:jc w:val="both"/>
        <w:rPr>
          <w:rFonts w:ascii="Calibri" w:hAnsi="Calibri" w:cs="Calibri"/>
          <w:lang w:val="sl-SI"/>
        </w:rPr>
      </w:pPr>
      <w:r w:rsidRPr="00FA745A">
        <w:rPr>
          <w:rFonts w:ascii="Calibri" w:hAnsi="Calibri" w:cs="Calibri"/>
          <w:lang w:val="sl-SI"/>
        </w:rPr>
        <w:t>sestavlja poslovna poročila;</w:t>
      </w:r>
    </w:p>
    <w:p w14:paraId="273BCBD3" w14:textId="77777777" w:rsidR="00F23F70" w:rsidRPr="00FA745A" w:rsidRDefault="00F23F70">
      <w:pPr>
        <w:numPr>
          <w:ilvl w:val="0"/>
          <w:numId w:val="4"/>
        </w:numPr>
        <w:jc w:val="both"/>
        <w:rPr>
          <w:rFonts w:ascii="Calibri" w:hAnsi="Calibri" w:cs="Calibri"/>
          <w:lang w:val="sl-SI"/>
        </w:rPr>
      </w:pPr>
      <w:r w:rsidRPr="00FA745A">
        <w:rPr>
          <w:rFonts w:ascii="Calibri" w:hAnsi="Calibri" w:cs="Calibri"/>
          <w:lang w:val="sl-SI"/>
        </w:rPr>
        <w:t>pripravlja pogodbe in druge akte, za veljavnost katerih je potrebno soglasje družbenika;</w:t>
      </w:r>
    </w:p>
    <w:p w14:paraId="3C0723A3" w14:textId="77777777" w:rsidR="00F23F70" w:rsidRPr="00FA745A" w:rsidRDefault="00F23F70">
      <w:pPr>
        <w:numPr>
          <w:ilvl w:val="0"/>
          <w:numId w:val="4"/>
        </w:numPr>
        <w:jc w:val="both"/>
        <w:rPr>
          <w:rFonts w:ascii="Calibri" w:hAnsi="Calibri" w:cs="Calibri"/>
          <w:lang w:val="sl-SI"/>
        </w:rPr>
      </w:pPr>
      <w:r w:rsidRPr="00FA745A">
        <w:rPr>
          <w:rFonts w:ascii="Calibri" w:hAnsi="Calibri" w:cs="Calibri"/>
          <w:lang w:val="sl-SI"/>
        </w:rPr>
        <w:t>izvršuje sklepe, ki jih sprejme družbenik;</w:t>
      </w:r>
    </w:p>
    <w:p w14:paraId="78EEF0B7" w14:textId="77777777" w:rsidR="00F23F70" w:rsidRPr="00FA745A" w:rsidRDefault="00F23F70">
      <w:pPr>
        <w:numPr>
          <w:ilvl w:val="0"/>
          <w:numId w:val="4"/>
        </w:numPr>
        <w:jc w:val="both"/>
        <w:rPr>
          <w:rFonts w:ascii="Calibri" w:hAnsi="Calibri" w:cs="Calibri"/>
          <w:lang w:val="sl-SI"/>
        </w:rPr>
      </w:pPr>
      <w:r w:rsidRPr="00FA745A">
        <w:rPr>
          <w:rFonts w:ascii="Calibri" w:hAnsi="Calibri" w:cs="Calibri"/>
          <w:lang w:val="sl-SI"/>
        </w:rPr>
        <w:t>obvešča družbenika o vseh svojih prejemkih od družbe;</w:t>
      </w:r>
    </w:p>
    <w:p w14:paraId="019587C8" w14:textId="77777777" w:rsidR="00F23F70" w:rsidRPr="00FA745A" w:rsidRDefault="00F23F70">
      <w:pPr>
        <w:numPr>
          <w:ilvl w:val="0"/>
          <w:numId w:val="4"/>
        </w:numPr>
        <w:jc w:val="both"/>
        <w:rPr>
          <w:rFonts w:ascii="Calibri" w:hAnsi="Calibri" w:cs="Calibri"/>
          <w:lang w:val="sl-SI"/>
        </w:rPr>
      </w:pPr>
      <w:r w:rsidRPr="00FA745A">
        <w:rPr>
          <w:rFonts w:ascii="Calibri" w:hAnsi="Calibri" w:cs="Calibri"/>
          <w:lang w:val="sl-SI"/>
        </w:rPr>
        <w:t>druge naloge skladno z zakonom in ustanovitvenim aktom.</w:t>
      </w:r>
    </w:p>
    <w:p w14:paraId="6086BB54" w14:textId="77777777" w:rsidR="00F23F70" w:rsidRPr="00FA745A" w:rsidRDefault="00F23F70">
      <w:pPr>
        <w:jc w:val="both"/>
        <w:rPr>
          <w:rFonts w:ascii="Calibri" w:hAnsi="Calibri" w:cs="Calibri"/>
          <w:lang w:val="sl-SI"/>
        </w:rPr>
      </w:pPr>
    </w:p>
    <w:p w14:paraId="2BCD5DC9" w14:textId="77777777" w:rsidR="00F23F70" w:rsidRPr="00FA745A" w:rsidRDefault="00F23F70">
      <w:pPr>
        <w:jc w:val="both"/>
        <w:rPr>
          <w:rFonts w:ascii="Calibri" w:hAnsi="Calibri" w:cs="Calibri"/>
          <w:lang w:val="sl-SI"/>
        </w:rPr>
      </w:pPr>
    </w:p>
    <w:p w14:paraId="0093A5EA" w14:textId="77777777" w:rsidR="00F23F70" w:rsidRPr="00FA745A" w:rsidRDefault="00F23F70">
      <w:pPr>
        <w:jc w:val="center"/>
        <w:rPr>
          <w:rFonts w:ascii="Calibri" w:hAnsi="Calibri" w:cs="Calibri"/>
          <w:lang w:val="sl-SI"/>
        </w:rPr>
      </w:pPr>
      <w:r w:rsidRPr="00FA745A">
        <w:rPr>
          <w:rFonts w:ascii="Calibri" w:hAnsi="Calibri" w:cs="Calibri"/>
          <w:lang w:val="sl-SI"/>
        </w:rPr>
        <w:t>14. člen</w:t>
      </w:r>
    </w:p>
    <w:p w14:paraId="3B50B6D5" w14:textId="77777777" w:rsidR="00F23F70" w:rsidRPr="00FA745A" w:rsidRDefault="00F23F70">
      <w:pPr>
        <w:jc w:val="center"/>
        <w:rPr>
          <w:rFonts w:ascii="Calibri" w:hAnsi="Calibri" w:cs="Calibri"/>
          <w:lang w:val="sl-SI"/>
        </w:rPr>
      </w:pPr>
    </w:p>
    <w:p w14:paraId="2282E565" w14:textId="77777777" w:rsidR="00F23F70" w:rsidRPr="00FA745A" w:rsidRDefault="00F23F70">
      <w:pPr>
        <w:jc w:val="both"/>
        <w:rPr>
          <w:rFonts w:ascii="Calibri" w:hAnsi="Calibri"/>
          <w:lang w:val="sl-SI"/>
        </w:rPr>
      </w:pPr>
      <w:r w:rsidRPr="00FA745A">
        <w:rPr>
          <w:rFonts w:ascii="Calibri" w:hAnsi="Calibri" w:cs="Calibri"/>
          <w:lang w:val="sl-SI"/>
        </w:rPr>
        <w:t xml:space="preserve">Direktor mora pridobiti predhodno soglasje </w:t>
      </w:r>
      <w:r w:rsidR="00393951" w:rsidRPr="00FA745A">
        <w:rPr>
          <w:rFonts w:ascii="Calibri" w:hAnsi="Calibri" w:cs="Calibri"/>
          <w:lang w:val="sl-SI"/>
        </w:rPr>
        <w:t xml:space="preserve">družbenika </w:t>
      </w:r>
      <w:r w:rsidRPr="00FA745A">
        <w:rPr>
          <w:rFonts w:ascii="Calibri" w:hAnsi="Calibri" w:cs="Calibri"/>
          <w:lang w:val="sl-SI"/>
        </w:rPr>
        <w:t>za naslednje vrste poslov</w:t>
      </w:r>
      <w:r w:rsidR="005B3343">
        <w:rPr>
          <w:rFonts w:ascii="Calibri" w:hAnsi="Calibri" w:cs="Calibri"/>
          <w:lang w:val="sl-SI"/>
        </w:rPr>
        <w:t xml:space="preserve"> in izvajanje upravljavskih upravičenj</w:t>
      </w:r>
      <w:r w:rsidRPr="00FA745A">
        <w:rPr>
          <w:rFonts w:ascii="Calibri" w:hAnsi="Calibri" w:cs="Calibri"/>
          <w:lang w:val="sl-SI"/>
        </w:rPr>
        <w:t>:</w:t>
      </w:r>
    </w:p>
    <w:p w14:paraId="12A714BB" w14:textId="77777777" w:rsidR="00903E6A" w:rsidRDefault="00903E6A">
      <w:pPr>
        <w:pStyle w:val="Odstavekseznama"/>
        <w:numPr>
          <w:ilvl w:val="0"/>
          <w:numId w:val="2"/>
        </w:numPr>
        <w:rPr>
          <w:sz w:val="24"/>
          <w:szCs w:val="24"/>
          <w:lang w:val="sl-SI"/>
        </w:rPr>
      </w:pPr>
      <w:r>
        <w:rPr>
          <w:sz w:val="24"/>
          <w:szCs w:val="24"/>
          <w:lang w:val="sl-SI"/>
        </w:rPr>
        <w:t>sklepanje pogodb</w:t>
      </w:r>
      <w:r w:rsidR="005B3343">
        <w:rPr>
          <w:sz w:val="24"/>
          <w:szCs w:val="24"/>
          <w:lang w:val="sl-SI"/>
        </w:rPr>
        <w:t xml:space="preserve"> o pridobivanju, odsvajanju ali obremenjevanju vseh lastniških naložb družbe;</w:t>
      </w:r>
    </w:p>
    <w:p w14:paraId="2ED316E3" w14:textId="77777777" w:rsidR="005B3343" w:rsidRDefault="005B3343">
      <w:pPr>
        <w:pStyle w:val="Odstavekseznama"/>
        <w:numPr>
          <w:ilvl w:val="0"/>
          <w:numId w:val="2"/>
        </w:numPr>
        <w:rPr>
          <w:sz w:val="24"/>
          <w:szCs w:val="24"/>
          <w:lang w:val="sl-SI"/>
        </w:rPr>
      </w:pPr>
      <w:r>
        <w:rPr>
          <w:sz w:val="24"/>
          <w:szCs w:val="24"/>
          <w:lang w:val="sl-SI"/>
        </w:rPr>
        <w:t xml:space="preserve">sprejemanje sklepov v svojstvu zastopnika družbenika vseh odvisnih družb; </w:t>
      </w:r>
    </w:p>
    <w:p w14:paraId="7321CAD8" w14:textId="60383E5E" w:rsidR="00903E6A" w:rsidRPr="008913C7" w:rsidRDefault="00142E77">
      <w:pPr>
        <w:pStyle w:val="Odstavekseznama"/>
        <w:numPr>
          <w:ilvl w:val="0"/>
          <w:numId w:val="2"/>
        </w:numPr>
        <w:rPr>
          <w:sz w:val="24"/>
          <w:szCs w:val="24"/>
          <w:lang w:val="sl-SI"/>
        </w:rPr>
      </w:pPr>
      <w:r w:rsidRPr="00FA745A">
        <w:rPr>
          <w:sz w:val="24"/>
          <w:szCs w:val="24"/>
          <w:lang w:val="sl-SI"/>
        </w:rPr>
        <w:t>sklepanje pogodb o pridobivanju, odsvajanju ali obremenjevanju nepremičnin;</w:t>
      </w:r>
    </w:p>
    <w:p w14:paraId="726FAC23" w14:textId="68BD7E4E" w:rsidR="00142E77" w:rsidRPr="00FA745A" w:rsidRDefault="00142E77" w:rsidP="00E138BA">
      <w:pPr>
        <w:pStyle w:val="Odstavekseznama"/>
        <w:numPr>
          <w:ilvl w:val="0"/>
          <w:numId w:val="2"/>
        </w:numPr>
        <w:jc w:val="both"/>
        <w:rPr>
          <w:sz w:val="24"/>
          <w:szCs w:val="24"/>
          <w:lang w:val="sl-SI"/>
        </w:rPr>
      </w:pPr>
      <w:r w:rsidRPr="00FA745A">
        <w:rPr>
          <w:sz w:val="24"/>
          <w:szCs w:val="24"/>
          <w:lang w:val="sl-SI"/>
        </w:rPr>
        <w:t>sklepanje pogodb o investicijskih delih in drugih naložbah družbe</w:t>
      </w:r>
      <w:r w:rsidR="00E138BA" w:rsidRPr="00FA745A">
        <w:rPr>
          <w:sz w:val="24"/>
          <w:szCs w:val="24"/>
          <w:lang w:val="sl-SI"/>
        </w:rPr>
        <w:t>,</w:t>
      </w:r>
      <w:r w:rsidR="008B279F" w:rsidRPr="00FA745A">
        <w:rPr>
          <w:sz w:val="24"/>
          <w:szCs w:val="24"/>
          <w:lang w:val="sl-SI"/>
        </w:rPr>
        <w:t xml:space="preserve"> </w:t>
      </w:r>
      <w:r w:rsidRPr="00FA745A">
        <w:rPr>
          <w:sz w:val="24"/>
          <w:szCs w:val="24"/>
          <w:lang w:val="sl-SI"/>
        </w:rPr>
        <w:t>najemanju kreditov</w:t>
      </w:r>
      <w:r w:rsidR="009506DA" w:rsidRPr="00FA745A">
        <w:rPr>
          <w:sz w:val="24"/>
          <w:szCs w:val="24"/>
          <w:lang w:val="sl-SI"/>
        </w:rPr>
        <w:t xml:space="preserve"> in poroštev</w:t>
      </w:r>
      <w:r w:rsidRPr="00FA745A">
        <w:rPr>
          <w:sz w:val="24"/>
          <w:szCs w:val="24"/>
          <w:lang w:val="sl-SI"/>
        </w:rPr>
        <w:t xml:space="preserve">, razen če so predvideni v potrjenem letnem načrtu; </w:t>
      </w:r>
    </w:p>
    <w:p w14:paraId="412BBBAB" w14:textId="77777777" w:rsidR="00142E77" w:rsidRPr="00FA745A" w:rsidRDefault="00142E77" w:rsidP="00142E77">
      <w:pPr>
        <w:pStyle w:val="Odstavekseznama"/>
        <w:numPr>
          <w:ilvl w:val="0"/>
          <w:numId w:val="2"/>
        </w:numPr>
        <w:rPr>
          <w:sz w:val="24"/>
          <w:szCs w:val="24"/>
          <w:lang w:val="sl-SI"/>
        </w:rPr>
      </w:pPr>
      <w:r w:rsidRPr="00FA745A">
        <w:rPr>
          <w:sz w:val="24"/>
          <w:szCs w:val="24"/>
          <w:lang w:val="sl-SI"/>
        </w:rPr>
        <w:t>dajanju kreditov, posojil in poroštev;</w:t>
      </w:r>
    </w:p>
    <w:p w14:paraId="45CB59D3" w14:textId="77777777" w:rsidR="00142E77" w:rsidRPr="00FA745A" w:rsidRDefault="00142E77" w:rsidP="00E138BA">
      <w:pPr>
        <w:pStyle w:val="Odstavekseznama"/>
        <w:numPr>
          <w:ilvl w:val="0"/>
          <w:numId w:val="2"/>
        </w:numPr>
        <w:jc w:val="both"/>
        <w:rPr>
          <w:sz w:val="24"/>
          <w:szCs w:val="24"/>
          <w:lang w:val="sl-SI"/>
        </w:rPr>
      </w:pPr>
      <w:r w:rsidRPr="00FA745A">
        <w:rPr>
          <w:sz w:val="24"/>
          <w:szCs w:val="24"/>
          <w:lang w:val="sl-SI"/>
        </w:rPr>
        <w:t>sklepanje zakupnih (najemnih) pogodb glede lastnih sredstev družbe ali tujih sredstev;</w:t>
      </w:r>
    </w:p>
    <w:p w14:paraId="2541D12A" w14:textId="76544A76" w:rsidR="00142E77" w:rsidRPr="00FA745A" w:rsidRDefault="00142E77" w:rsidP="00142E77">
      <w:pPr>
        <w:pStyle w:val="Odstavekseznama"/>
        <w:numPr>
          <w:ilvl w:val="0"/>
          <w:numId w:val="2"/>
        </w:numPr>
        <w:rPr>
          <w:sz w:val="24"/>
          <w:szCs w:val="24"/>
          <w:lang w:val="sl-SI"/>
        </w:rPr>
      </w:pPr>
      <w:r w:rsidRPr="00FA745A">
        <w:rPr>
          <w:sz w:val="24"/>
          <w:szCs w:val="24"/>
          <w:lang w:val="sl-SI"/>
        </w:rPr>
        <w:lastRenderedPageBreak/>
        <w:t xml:space="preserve">sklepanje prodajnih, nabavnih in pogodb o poslovnem sodelovanju </w:t>
      </w:r>
      <w:r w:rsidR="00A93342" w:rsidRPr="00FA745A">
        <w:rPr>
          <w:sz w:val="24"/>
          <w:szCs w:val="24"/>
          <w:lang w:val="sl-SI"/>
        </w:rPr>
        <w:t>in aneksov k takim pogodbam</w:t>
      </w:r>
      <w:r w:rsidR="00A524BE">
        <w:rPr>
          <w:sz w:val="24"/>
          <w:szCs w:val="24"/>
          <w:lang w:val="sl-SI"/>
        </w:rPr>
        <w:t xml:space="preserve"> </w:t>
      </w:r>
      <w:r w:rsidR="008A7A7C">
        <w:rPr>
          <w:sz w:val="24"/>
          <w:szCs w:val="24"/>
          <w:lang w:val="sl-SI"/>
        </w:rPr>
        <w:t xml:space="preserve">v skupni </w:t>
      </w:r>
      <w:r w:rsidR="009506DA" w:rsidRPr="00FA745A">
        <w:rPr>
          <w:sz w:val="24"/>
          <w:szCs w:val="24"/>
          <w:lang w:val="sl-SI"/>
        </w:rPr>
        <w:t>vrednost</w:t>
      </w:r>
      <w:r w:rsidR="008A7A7C">
        <w:rPr>
          <w:sz w:val="24"/>
          <w:szCs w:val="24"/>
          <w:lang w:val="sl-SI"/>
        </w:rPr>
        <w:t>i</w:t>
      </w:r>
      <w:r w:rsidR="009506DA" w:rsidRPr="00FA745A">
        <w:rPr>
          <w:sz w:val="24"/>
          <w:szCs w:val="24"/>
          <w:lang w:val="sl-SI"/>
        </w:rPr>
        <w:t xml:space="preserve"> več kot </w:t>
      </w:r>
      <w:r w:rsidR="004E72D2">
        <w:rPr>
          <w:sz w:val="24"/>
          <w:szCs w:val="24"/>
          <w:lang w:val="sl-SI"/>
        </w:rPr>
        <w:t>1</w:t>
      </w:r>
      <w:r w:rsidR="009506DA" w:rsidRPr="00FA745A">
        <w:rPr>
          <w:sz w:val="24"/>
          <w:szCs w:val="24"/>
          <w:lang w:val="sl-SI"/>
        </w:rPr>
        <w:t>0.000 EUR</w:t>
      </w:r>
      <w:r w:rsidRPr="00FA745A">
        <w:rPr>
          <w:sz w:val="24"/>
          <w:szCs w:val="24"/>
          <w:lang w:val="sl-SI"/>
        </w:rPr>
        <w:t>;</w:t>
      </w:r>
    </w:p>
    <w:p w14:paraId="6902061B" w14:textId="77777777" w:rsidR="00142E77" w:rsidRPr="00FA745A" w:rsidRDefault="00142E77" w:rsidP="00142E77">
      <w:pPr>
        <w:pStyle w:val="Odstavekseznama"/>
        <w:numPr>
          <w:ilvl w:val="0"/>
          <w:numId w:val="2"/>
        </w:numPr>
        <w:rPr>
          <w:sz w:val="24"/>
          <w:szCs w:val="24"/>
          <w:lang w:val="sl-SI"/>
        </w:rPr>
      </w:pPr>
      <w:r w:rsidRPr="00FA745A">
        <w:rPr>
          <w:sz w:val="24"/>
          <w:szCs w:val="24"/>
          <w:lang w:val="sl-SI"/>
        </w:rPr>
        <w:t xml:space="preserve">sklepanje vseh vrst svetovalnih pogodb; </w:t>
      </w:r>
    </w:p>
    <w:p w14:paraId="0DB12F73" w14:textId="77777777" w:rsidR="00142E77" w:rsidRPr="00FA745A" w:rsidRDefault="00142E77" w:rsidP="00142E77">
      <w:pPr>
        <w:pStyle w:val="Odstavekseznama"/>
        <w:numPr>
          <w:ilvl w:val="0"/>
          <w:numId w:val="2"/>
        </w:numPr>
        <w:rPr>
          <w:sz w:val="24"/>
          <w:szCs w:val="24"/>
          <w:lang w:val="sl-SI"/>
        </w:rPr>
      </w:pPr>
      <w:r w:rsidRPr="00FA745A">
        <w:rPr>
          <w:sz w:val="24"/>
          <w:szCs w:val="24"/>
          <w:lang w:val="sl-SI"/>
        </w:rPr>
        <w:t>prenos kakršnihkoli pravic iz intelektualne lastnine in know-how družbe na druge;</w:t>
      </w:r>
    </w:p>
    <w:p w14:paraId="617608FF" w14:textId="77777777" w:rsidR="00142E77" w:rsidRPr="00FA745A" w:rsidRDefault="00142E77" w:rsidP="00142E77">
      <w:pPr>
        <w:pStyle w:val="Odstavekseznama"/>
        <w:numPr>
          <w:ilvl w:val="0"/>
          <w:numId w:val="2"/>
        </w:numPr>
        <w:rPr>
          <w:sz w:val="24"/>
          <w:szCs w:val="24"/>
          <w:lang w:val="sl-SI"/>
        </w:rPr>
      </w:pPr>
      <w:r w:rsidRPr="00FA745A">
        <w:rPr>
          <w:sz w:val="24"/>
          <w:szCs w:val="24"/>
          <w:lang w:val="sl-SI"/>
        </w:rPr>
        <w:t>vmesno izplačevanje udeležbe na dobičku med poslovnim letom glede na predvideni dobiček;</w:t>
      </w:r>
    </w:p>
    <w:p w14:paraId="0843FDA6" w14:textId="77777777" w:rsidR="00034EAB" w:rsidRPr="00980CF0" w:rsidRDefault="00034EAB" w:rsidP="00B96607">
      <w:pPr>
        <w:pStyle w:val="Odstavekseznama"/>
        <w:numPr>
          <w:ilvl w:val="0"/>
          <w:numId w:val="2"/>
        </w:numPr>
        <w:jc w:val="both"/>
        <w:rPr>
          <w:sz w:val="24"/>
          <w:szCs w:val="24"/>
          <w:lang w:val="sl-SI"/>
        </w:rPr>
      </w:pPr>
      <w:r w:rsidRPr="00980CF0">
        <w:rPr>
          <w:sz w:val="24"/>
          <w:szCs w:val="24"/>
          <w:lang w:val="sl-SI"/>
        </w:rPr>
        <w:t>za imenovanje članov organov vodenja in nadzora odvisne družbe, za katere je pristojna družba kot edini delničar ali družbenik;</w:t>
      </w:r>
    </w:p>
    <w:p w14:paraId="33668912" w14:textId="77777777" w:rsidR="00F23F70" w:rsidRPr="00980CF0" w:rsidRDefault="00142E77" w:rsidP="00142E77">
      <w:pPr>
        <w:pStyle w:val="Odstavekseznama"/>
        <w:numPr>
          <w:ilvl w:val="0"/>
          <w:numId w:val="2"/>
        </w:numPr>
        <w:rPr>
          <w:sz w:val="24"/>
          <w:szCs w:val="24"/>
          <w:lang w:val="sl-SI"/>
        </w:rPr>
      </w:pPr>
      <w:r w:rsidRPr="00980CF0">
        <w:rPr>
          <w:sz w:val="24"/>
          <w:szCs w:val="24"/>
          <w:lang w:val="sl-SI"/>
        </w:rPr>
        <w:t>drugih zadevah, o katerih določa zakon ali akt o ustanovitvi.</w:t>
      </w:r>
    </w:p>
    <w:p w14:paraId="041EEF07" w14:textId="77777777" w:rsidR="00A524BE" w:rsidRDefault="00A524BE" w:rsidP="00B96607">
      <w:pPr>
        <w:jc w:val="both"/>
        <w:rPr>
          <w:rFonts w:asciiTheme="minorHAnsi" w:hAnsiTheme="minorHAnsi"/>
          <w:lang w:val="sl-SI"/>
        </w:rPr>
      </w:pPr>
    </w:p>
    <w:p w14:paraId="7FA5411D" w14:textId="31A78ED2" w:rsidR="00B96607" w:rsidRPr="00980CF0" w:rsidRDefault="00B96607" w:rsidP="00B96607">
      <w:pPr>
        <w:jc w:val="both"/>
        <w:rPr>
          <w:rFonts w:asciiTheme="minorHAnsi" w:hAnsiTheme="minorHAnsi"/>
          <w:lang w:val="sl-SI"/>
        </w:rPr>
      </w:pPr>
      <w:r w:rsidRPr="00980CF0">
        <w:rPr>
          <w:rFonts w:asciiTheme="minorHAnsi" w:hAnsiTheme="minorHAnsi"/>
          <w:lang w:val="sl-SI"/>
        </w:rPr>
        <w:t xml:space="preserve">V izogib dvomu soglasje k poslu oziroma pogodbi pomeni zgolj to, da družbenik soglaša z ekonomskimi elementi posla oz. pogodbe. </w:t>
      </w:r>
    </w:p>
    <w:p w14:paraId="01C003FA" w14:textId="77777777" w:rsidR="00B96607" w:rsidRPr="00980CF0" w:rsidRDefault="00B96607" w:rsidP="00B96607">
      <w:pPr>
        <w:jc w:val="both"/>
        <w:rPr>
          <w:rFonts w:asciiTheme="minorHAnsi" w:hAnsiTheme="minorHAnsi"/>
          <w:lang w:val="sl-SI"/>
        </w:rPr>
      </w:pPr>
      <w:r w:rsidRPr="00980CF0">
        <w:rPr>
          <w:rFonts w:asciiTheme="minorHAnsi" w:hAnsiTheme="minorHAnsi"/>
          <w:lang w:val="sl-SI"/>
        </w:rPr>
        <w:t xml:space="preserve">Obveznost direktorja, da pridobi soglasje družbenika, je zgolj internega značaja in se ne vpiše v sodni register. </w:t>
      </w:r>
    </w:p>
    <w:p w14:paraId="3679C0B1" w14:textId="77777777" w:rsidR="00A524BE" w:rsidRDefault="00A524BE" w:rsidP="00B96607">
      <w:pPr>
        <w:pStyle w:val="Odstavekseznama"/>
        <w:ind w:left="0"/>
        <w:jc w:val="both"/>
        <w:rPr>
          <w:rFonts w:asciiTheme="minorHAnsi" w:hAnsiTheme="minorHAnsi" w:cs="Arial"/>
          <w:sz w:val="24"/>
          <w:szCs w:val="24"/>
          <w:lang w:val="sl-SI"/>
        </w:rPr>
      </w:pPr>
    </w:p>
    <w:p w14:paraId="3E654CD6" w14:textId="78036D01" w:rsidR="00B96607" w:rsidRPr="00FA745A" w:rsidRDefault="00B96607" w:rsidP="00B96607">
      <w:pPr>
        <w:pStyle w:val="Odstavekseznama"/>
        <w:ind w:left="0"/>
        <w:jc w:val="both"/>
        <w:rPr>
          <w:rFonts w:asciiTheme="minorHAnsi" w:hAnsiTheme="minorHAnsi" w:cs="Arial"/>
          <w:sz w:val="24"/>
          <w:szCs w:val="24"/>
          <w:lang w:val="sl-SI"/>
        </w:rPr>
      </w:pPr>
      <w:r w:rsidRPr="00980CF0">
        <w:rPr>
          <w:rFonts w:asciiTheme="minorHAnsi" w:hAnsiTheme="minorHAnsi" w:cs="Arial"/>
          <w:sz w:val="24"/>
          <w:szCs w:val="24"/>
          <w:lang w:val="sl-SI"/>
        </w:rPr>
        <w:t>Če direktor sklene posle brez pridobitve soglasja po tem členu, je to razlog za odpoklic direktorja brez odpravnine, direktor pa je družbi odškodninsko odgovoren.</w:t>
      </w:r>
    </w:p>
    <w:p w14:paraId="4F417E5E" w14:textId="77777777" w:rsidR="00B96607" w:rsidRPr="00FA745A" w:rsidRDefault="00B96607" w:rsidP="00B96607">
      <w:pPr>
        <w:jc w:val="both"/>
        <w:rPr>
          <w:rFonts w:asciiTheme="minorHAnsi" w:hAnsiTheme="minorHAnsi"/>
          <w:lang w:val="sl-SI"/>
        </w:rPr>
      </w:pPr>
    </w:p>
    <w:p w14:paraId="1E99B7B7" w14:textId="77777777" w:rsidR="00B96607" w:rsidRPr="00FA745A" w:rsidRDefault="00B96607" w:rsidP="00B96607">
      <w:pPr>
        <w:rPr>
          <w:lang w:val="sl-SI"/>
        </w:rPr>
      </w:pPr>
    </w:p>
    <w:p w14:paraId="0A29999C" w14:textId="77777777" w:rsidR="00F23F70" w:rsidRPr="00FA745A" w:rsidRDefault="00F23F70">
      <w:pPr>
        <w:pStyle w:val="Odstavekseznama"/>
        <w:ind w:left="1080"/>
        <w:rPr>
          <w:sz w:val="24"/>
          <w:lang w:val="sl-SI"/>
        </w:rPr>
      </w:pPr>
    </w:p>
    <w:p w14:paraId="78F6BD00" w14:textId="77777777" w:rsidR="00F23F70" w:rsidRPr="00FA745A" w:rsidRDefault="00F23F70">
      <w:pPr>
        <w:jc w:val="both"/>
        <w:rPr>
          <w:rFonts w:ascii="Calibri" w:hAnsi="Calibri" w:cs="Calibri"/>
          <w:lang w:val="sl-SI"/>
        </w:rPr>
      </w:pPr>
    </w:p>
    <w:p w14:paraId="2CBDA635" w14:textId="77777777" w:rsidR="00F23F70" w:rsidRPr="00FA745A" w:rsidRDefault="00F23F70">
      <w:pPr>
        <w:jc w:val="center"/>
        <w:rPr>
          <w:rFonts w:ascii="Calibri" w:hAnsi="Calibri" w:cs="Calibri"/>
          <w:lang w:val="sl-SI"/>
        </w:rPr>
      </w:pPr>
      <w:r w:rsidRPr="00FA745A">
        <w:rPr>
          <w:rFonts w:ascii="Calibri" w:hAnsi="Calibri" w:cs="Calibri"/>
          <w:lang w:val="sl-SI"/>
        </w:rPr>
        <w:t>15. člen</w:t>
      </w:r>
    </w:p>
    <w:p w14:paraId="029E06D1" w14:textId="77777777" w:rsidR="00F23F70" w:rsidRPr="00FA745A" w:rsidRDefault="00F23F70">
      <w:pPr>
        <w:jc w:val="both"/>
        <w:rPr>
          <w:rFonts w:ascii="Calibri" w:hAnsi="Calibri" w:cs="Calibri"/>
          <w:lang w:val="sl-SI"/>
        </w:rPr>
      </w:pPr>
    </w:p>
    <w:p w14:paraId="03781EF3" w14:textId="77777777" w:rsidR="00F23F70" w:rsidRPr="00FA745A" w:rsidRDefault="00F23F70">
      <w:pPr>
        <w:jc w:val="both"/>
        <w:rPr>
          <w:rFonts w:ascii="Calibri" w:hAnsi="Calibri" w:cs="Calibri"/>
          <w:lang w:val="sl-SI"/>
        </w:rPr>
      </w:pPr>
      <w:r w:rsidRPr="00FA745A">
        <w:rPr>
          <w:rFonts w:ascii="Calibri" w:hAnsi="Calibri" w:cs="Calibri"/>
          <w:lang w:val="sl-SI"/>
        </w:rPr>
        <w:t>Poleg pravic in obveznosti, ki jih ima direktor po zakonu, se druge pravice in obveznosti določijo s pogodbo med direktorjem in družbo.</w:t>
      </w:r>
    </w:p>
    <w:p w14:paraId="32480B66" w14:textId="77777777" w:rsidR="00F23F70" w:rsidRPr="00FA745A" w:rsidRDefault="00F23F70">
      <w:pPr>
        <w:jc w:val="both"/>
        <w:rPr>
          <w:rFonts w:ascii="Calibri" w:hAnsi="Calibri" w:cs="Calibri"/>
          <w:lang w:val="sl-SI"/>
        </w:rPr>
      </w:pPr>
    </w:p>
    <w:p w14:paraId="10EA1E97" w14:textId="77777777" w:rsidR="00F23F70" w:rsidRPr="00FA745A" w:rsidRDefault="00F23F70">
      <w:pPr>
        <w:jc w:val="both"/>
        <w:rPr>
          <w:rFonts w:ascii="Calibri" w:hAnsi="Calibri" w:cs="Calibri"/>
          <w:lang w:val="sl-SI"/>
        </w:rPr>
      </w:pPr>
    </w:p>
    <w:p w14:paraId="00A44995" w14:textId="77777777" w:rsidR="00F23F70" w:rsidRPr="00FA745A" w:rsidRDefault="00F23F70">
      <w:pPr>
        <w:jc w:val="both"/>
        <w:rPr>
          <w:rFonts w:ascii="Calibri" w:hAnsi="Calibri" w:cs="Calibri"/>
          <w:lang w:val="sl-SI"/>
        </w:rPr>
      </w:pPr>
      <w:r w:rsidRPr="00FA745A">
        <w:rPr>
          <w:rFonts w:ascii="Calibri" w:hAnsi="Calibri" w:cs="Calibri"/>
          <w:lang w:val="sl-SI"/>
        </w:rPr>
        <w:t>PROKURIST</w:t>
      </w:r>
    </w:p>
    <w:p w14:paraId="39A7963C" w14:textId="77777777" w:rsidR="00F23F70" w:rsidRPr="00FA745A" w:rsidRDefault="00F23F70">
      <w:pPr>
        <w:jc w:val="both"/>
        <w:rPr>
          <w:rFonts w:ascii="Calibri" w:hAnsi="Calibri" w:cs="Calibri"/>
          <w:lang w:val="sl-SI"/>
        </w:rPr>
      </w:pPr>
    </w:p>
    <w:p w14:paraId="6D3B475C" w14:textId="77777777" w:rsidR="00F23F70" w:rsidRPr="00FA745A" w:rsidRDefault="00F23F70">
      <w:pPr>
        <w:jc w:val="center"/>
        <w:rPr>
          <w:rFonts w:ascii="Calibri" w:hAnsi="Calibri" w:cs="Calibri"/>
          <w:lang w:val="sl-SI"/>
        </w:rPr>
      </w:pPr>
      <w:r w:rsidRPr="00FA745A">
        <w:rPr>
          <w:rFonts w:ascii="Calibri" w:hAnsi="Calibri" w:cs="Calibri"/>
          <w:lang w:val="sl-SI"/>
        </w:rPr>
        <w:t>16. člen</w:t>
      </w:r>
    </w:p>
    <w:p w14:paraId="162D9407" w14:textId="77777777" w:rsidR="00F23F70" w:rsidRPr="00FA745A" w:rsidRDefault="00F23F70">
      <w:pPr>
        <w:jc w:val="both"/>
        <w:rPr>
          <w:rFonts w:ascii="Calibri" w:hAnsi="Calibri" w:cs="Calibri"/>
          <w:lang w:val="sl-SI"/>
        </w:rPr>
      </w:pPr>
    </w:p>
    <w:p w14:paraId="6D9490E7" w14:textId="77777777" w:rsidR="00F23F70" w:rsidRPr="00FA745A" w:rsidRDefault="00F23F70">
      <w:pPr>
        <w:jc w:val="both"/>
        <w:rPr>
          <w:rFonts w:ascii="Calibri" w:hAnsi="Calibri" w:cs="Calibri"/>
          <w:lang w:val="sl-SI"/>
        </w:rPr>
      </w:pPr>
      <w:r w:rsidRPr="00FA745A">
        <w:rPr>
          <w:rFonts w:ascii="Calibri" w:hAnsi="Calibri" w:cs="Calibri"/>
          <w:lang w:val="sl-SI"/>
        </w:rPr>
        <w:t>Družba ima lahko prokurista, ki družbo zastopa skupaj z direktorjem-poslovodjo pri vseh pravnih poslih, ki spadajo v pravno sposobnost družbe, razen pri odsvajanju in obremenitvi nepremičnin, za kar potrebuj</w:t>
      </w:r>
      <w:r w:rsidR="000175BC" w:rsidRPr="00FA745A">
        <w:rPr>
          <w:rFonts w:ascii="Calibri" w:hAnsi="Calibri" w:cs="Calibri"/>
          <w:lang w:val="sl-SI"/>
        </w:rPr>
        <w:t xml:space="preserve">e </w:t>
      </w:r>
      <w:r w:rsidRPr="00FA745A">
        <w:rPr>
          <w:rFonts w:ascii="Calibri" w:hAnsi="Calibri" w:cs="Calibri"/>
          <w:lang w:val="sl-SI"/>
        </w:rPr>
        <w:t xml:space="preserve">posebno pooblastilo družbenika. Prokurista imenuje in odpokliče družbenik. </w:t>
      </w:r>
    </w:p>
    <w:p w14:paraId="7787EF3E" w14:textId="77777777" w:rsidR="00F23F70" w:rsidRPr="00FA745A" w:rsidRDefault="00F23F70">
      <w:pPr>
        <w:jc w:val="both"/>
        <w:rPr>
          <w:rFonts w:ascii="Calibri" w:hAnsi="Calibri" w:cs="Calibri"/>
          <w:lang w:val="sl-SI"/>
        </w:rPr>
      </w:pPr>
    </w:p>
    <w:p w14:paraId="34F20B25" w14:textId="77777777" w:rsidR="00F23F70" w:rsidRPr="00FA745A" w:rsidRDefault="00F23F70">
      <w:pPr>
        <w:pStyle w:val="Telobesedila"/>
        <w:rPr>
          <w:rFonts w:ascii="Calibri" w:hAnsi="Calibri" w:cs="Calibri"/>
          <w:sz w:val="24"/>
        </w:rPr>
      </w:pPr>
    </w:p>
    <w:p w14:paraId="44A25A64" w14:textId="77777777" w:rsidR="00F23F70" w:rsidRPr="00FA745A" w:rsidRDefault="00F23F70">
      <w:pPr>
        <w:pStyle w:val="Telobesedila"/>
        <w:rPr>
          <w:rFonts w:ascii="Calibri" w:hAnsi="Calibri" w:cs="Calibri"/>
          <w:sz w:val="24"/>
        </w:rPr>
      </w:pPr>
    </w:p>
    <w:p w14:paraId="237280E7" w14:textId="77777777" w:rsidR="00F23F70" w:rsidRPr="00FA745A" w:rsidRDefault="00F23F70">
      <w:pPr>
        <w:pStyle w:val="Telobesedila"/>
        <w:jc w:val="center"/>
        <w:rPr>
          <w:rFonts w:ascii="Calibri" w:hAnsi="Calibri" w:cs="Calibri"/>
          <w:sz w:val="24"/>
        </w:rPr>
      </w:pPr>
      <w:r w:rsidRPr="00FA745A">
        <w:rPr>
          <w:rFonts w:ascii="Calibri" w:hAnsi="Calibri" w:cs="Calibri"/>
          <w:sz w:val="24"/>
        </w:rPr>
        <w:t>17. člen</w:t>
      </w:r>
    </w:p>
    <w:p w14:paraId="7AC7D7D6" w14:textId="77777777" w:rsidR="00F23F70" w:rsidRPr="00FA745A" w:rsidRDefault="00F23F70">
      <w:pPr>
        <w:pStyle w:val="Telobesedila"/>
        <w:jc w:val="center"/>
        <w:rPr>
          <w:rFonts w:ascii="Calibri" w:hAnsi="Calibri" w:cs="Calibri"/>
          <w:sz w:val="24"/>
        </w:rPr>
      </w:pPr>
    </w:p>
    <w:p w14:paraId="5FB0163D" w14:textId="584CD890" w:rsidR="00B96607" w:rsidRPr="00980CF0" w:rsidRDefault="00F23F70" w:rsidP="00B96607">
      <w:pPr>
        <w:pStyle w:val="Odstavekseznama"/>
        <w:ind w:left="0"/>
        <w:jc w:val="both"/>
        <w:rPr>
          <w:sz w:val="24"/>
          <w:lang w:val="sl-SI"/>
        </w:rPr>
      </w:pPr>
      <w:r w:rsidRPr="00FA745A">
        <w:rPr>
          <w:sz w:val="24"/>
          <w:lang w:val="sl-SI"/>
        </w:rPr>
        <w:t>Direktor samostojno podpisuje pogodbe in druge</w:t>
      </w:r>
      <w:r w:rsidR="000175BC" w:rsidRPr="00FA745A">
        <w:rPr>
          <w:sz w:val="24"/>
          <w:lang w:val="sl-SI"/>
        </w:rPr>
        <w:t xml:space="preserve"> </w:t>
      </w:r>
      <w:r w:rsidRPr="00FA745A">
        <w:rPr>
          <w:sz w:val="24"/>
          <w:lang w:val="sl-SI"/>
        </w:rPr>
        <w:t>pravno zavezujoče akte</w:t>
      </w:r>
      <w:r w:rsidR="006C627A" w:rsidRPr="00FA745A">
        <w:rPr>
          <w:sz w:val="24"/>
          <w:lang w:val="sl-SI"/>
        </w:rPr>
        <w:t xml:space="preserve"> do zneska </w:t>
      </w:r>
      <w:r w:rsidR="00A524BE">
        <w:rPr>
          <w:sz w:val="24"/>
          <w:lang w:val="sl-SI"/>
        </w:rPr>
        <w:t>1</w:t>
      </w:r>
      <w:r w:rsidR="00142E77" w:rsidRPr="00980CF0">
        <w:rPr>
          <w:sz w:val="24"/>
          <w:lang w:val="sl-SI"/>
        </w:rPr>
        <w:t>0</w:t>
      </w:r>
      <w:r w:rsidR="006C627A" w:rsidRPr="00980CF0">
        <w:rPr>
          <w:sz w:val="24"/>
          <w:lang w:val="sl-SI"/>
        </w:rPr>
        <w:t>.000</w:t>
      </w:r>
      <w:r w:rsidR="006C627A" w:rsidRPr="00980CF0">
        <w:rPr>
          <w:color w:val="FF0000"/>
          <w:sz w:val="24"/>
          <w:lang w:val="sl-SI"/>
        </w:rPr>
        <w:t xml:space="preserve"> </w:t>
      </w:r>
      <w:r w:rsidR="006C627A" w:rsidRPr="00980CF0">
        <w:rPr>
          <w:sz w:val="24"/>
          <w:lang w:val="sl-SI"/>
        </w:rPr>
        <w:t>EUR</w:t>
      </w:r>
      <w:r w:rsidRPr="00980CF0">
        <w:rPr>
          <w:sz w:val="24"/>
          <w:lang w:val="sl-SI"/>
        </w:rPr>
        <w:t xml:space="preserve">, nad tem znesku pa le skupaj s prokuristom, če je imenovan. </w:t>
      </w:r>
    </w:p>
    <w:p w14:paraId="015218C7" w14:textId="77777777" w:rsidR="00B96607" w:rsidRPr="00980CF0" w:rsidRDefault="00F23F70" w:rsidP="00B96607">
      <w:pPr>
        <w:pStyle w:val="Odstavekseznama"/>
        <w:ind w:left="0"/>
        <w:jc w:val="both"/>
        <w:rPr>
          <w:sz w:val="24"/>
          <w:szCs w:val="24"/>
          <w:lang w:val="sl-SI"/>
        </w:rPr>
      </w:pPr>
      <w:r w:rsidRPr="00980CF0">
        <w:rPr>
          <w:sz w:val="24"/>
          <w:lang w:val="sl-SI"/>
        </w:rPr>
        <w:t>Če prokurist ni imenovan, direktor samostojno podpisuje p</w:t>
      </w:r>
      <w:r w:rsidRPr="00980CF0">
        <w:rPr>
          <w:sz w:val="24"/>
          <w:szCs w:val="24"/>
          <w:lang w:val="sl-SI"/>
        </w:rPr>
        <w:t>ogodbe in druge pravno zavezujoče akte razen v zadevah iz 1</w:t>
      </w:r>
      <w:r w:rsidR="00393951" w:rsidRPr="00980CF0">
        <w:rPr>
          <w:sz w:val="24"/>
          <w:szCs w:val="24"/>
          <w:lang w:val="sl-SI"/>
        </w:rPr>
        <w:t>4</w:t>
      </w:r>
      <w:r w:rsidRPr="00980CF0">
        <w:rPr>
          <w:sz w:val="24"/>
          <w:szCs w:val="24"/>
          <w:lang w:val="sl-SI"/>
        </w:rPr>
        <w:t>.</w:t>
      </w:r>
      <w:r w:rsidR="00B96607" w:rsidRPr="00980CF0">
        <w:rPr>
          <w:sz w:val="24"/>
          <w:szCs w:val="24"/>
          <w:lang w:val="sl-SI"/>
        </w:rPr>
        <w:t xml:space="preserve"> </w:t>
      </w:r>
      <w:r w:rsidRPr="00980CF0">
        <w:rPr>
          <w:sz w:val="24"/>
          <w:szCs w:val="24"/>
          <w:lang w:val="sl-SI"/>
        </w:rPr>
        <w:t xml:space="preserve">člena tega akta o ustanovitvi. </w:t>
      </w:r>
    </w:p>
    <w:p w14:paraId="458D2C03" w14:textId="77777777" w:rsidR="00FA745A" w:rsidRPr="00980CF0" w:rsidRDefault="00FA745A" w:rsidP="00FA745A">
      <w:pPr>
        <w:pStyle w:val="Telobesedila"/>
        <w:rPr>
          <w:rFonts w:ascii="Calibri" w:hAnsi="Calibri"/>
          <w:sz w:val="24"/>
        </w:rPr>
      </w:pPr>
      <w:r w:rsidRPr="00980CF0">
        <w:rPr>
          <w:rFonts w:ascii="Calibri" w:hAnsi="Calibri"/>
          <w:sz w:val="24"/>
        </w:rPr>
        <w:t>Obveznost direktorja, da pridobi soglasje prokurista, je zgolj internega značaja in se ne vpiše v sodni register.</w:t>
      </w:r>
    </w:p>
    <w:p w14:paraId="53DE3EE4" w14:textId="77777777" w:rsidR="00B96607" w:rsidRPr="00FA745A" w:rsidRDefault="00B96607" w:rsidP="00B96607">
      <w:pPr>
        <w:pStyle w:val="Odstavekseznama"/>
        <w:ind w:left="0"/>
        <w:jc w:val="both"/>
        <w:rPr>
          <w:sz w:val="24"/>
          <w:szCs w:val="24"/>
          <w:lang w:val="sl-SI"/>
        </w:rPr>
      </w:pPr>
      <w:r w:rsidRPr="00980CF0">
        <w:rPr>
          <w:sz w:val="24"/>
          <w:szCs w:val="24"/>
          <w:lang w:val="sl-SI"/>
        </w:rPr>
        <w:lastRenderedPageBreak/>
        <w:t>Če direktor sklene posle brez pridobitve soglasja po tem členu, je to razlog za odpoklic direktorja brez odpravnine, direktor pa je družbi odškodninsko odgovoren.</w:t>
      </w:r>
    </w:p>
    <w:p w14:paraId="101F80EE" w14:textId="77777777" w:rsidR="00F23F70" w:rsidRPr="00FA745A" w:rsidRDefault="00F23F70">
      <w:pPr>
        <w:pStyle w:val="Telobesedila"/>
        <w:rPr>
          <w:rFonts w:ascii="Calibri" w:hAnsi="Calibri" w:cs="Calibri"/>
        </w:rPr>
      </w:pPr>
    </w:p>
    <w:p w14:paraId="23A1E49B" w14:textId="77777777" w:rsidR="00F23F70" w:rsidRPr="00FA745A" w:rsidRDefault="00F23F70">
      <w:pPr>
        <w:jc w:val="both"/>
        <w:rPr>
          <w:rFonts w:ascii="Calibri" w:hAnsi="Calibri" w:cs="Calibri"/>
          <w:lang w:val="sl-SI"/>
        </w:rPr>
      </w:pPr>
    </w:p>
    <w:p w14:paraId="14CBE65A" w14:textId="77777777" w:rsidR="00F23F70" w:rsidRPr="00FA745A" w:rsidRDefault="00F23F70">
      <w:pPr>
        <w:jc w:val="both"/>
        <w:rPr>
          <w:rFonts w:ascii="Calibri" w:hAnsi="Calibri" w:cs="Calibri"/>
          <w:lang w:val="sl-SI"/>
        </w:rPr>
      </w:pPr>
    </w:p>
    <w:p w14:paraId="6D50CE94" w14:textId="77777777" w:rsidR="00F23F70" w:rsidRPr="00FA745A" w:rsidRDefault="00F23F70">
      <w:pPr>
        <w:jc w:val="both"/>
        <w:rPr>
          <w:rFonts w:ascii="Calibri" w:hAnsi="Calibri" w:cs="Calibri"/>
          <w:lang w:val="sl-SI"/>
        </w:rPr>
      </w:pPr>
      <w:r w:rsidRPr="00FA745A">
        <w:rPr>
          <w:rFonts w:ascii="Calibri" w:hAnsi="Calibri" w:cs="Calibri"/>
          <w:lang w:val="sl-SI"/>
        </w:rPr>
        <w:t>POSLOVNA SKRIVNOST</w:t>
      </w:r>
    </w:p>
    <w:p w14:paraId="5011F355" w14:textId="77777777" w:rsidR="00F23F70" w:rsidRPr="00FA745A" w:rsidRDefault="00F23F70">
      <w:pPr>
        <w:jc w:val="both"/>
        <w:rPr>
          <w:rFonts w:ascii="Calibri" w:hAnsi="Calibri" w:cs="Calibri"/>
          <w:lang w:val="sl-SI"/>
        </w:rPr>
      </w:pPr>
    </w:p>
    <w:p w14:paraId="5BB0EF8D" w14:textId="77777777" w:rsidR="00F23F70" w:rsidRPr="00FA745A" w:rsidRDefault="00F23F70">
      <w:pPr>
        <w:jc w:val="center"/>
        <w:rPr>
          <w:rFonts w:ascii="Calibri" w:hAnsi="Calibri" w:cs="Calibri"/>
          <w:lang w:val="sl-SI"/>
        </w:rPr>
      </w:pPr>
      <w:r w:rsidRPr="00FA745A">
        <w:rPr>
          <w:rFonts w:ascii="Calibri" w:hAnsi="Calibri" w:cs="Calibri"/>
          <w:lang w:val="sl-SI"/>
        </w:rPr>
        <w:t>18. člen</w:t>
      </w:r>
    </w:p>
    <w:p w14:paraId="2DE2CEBD" w14:textId="77777777" w:rsidR="00F23F70" w:rsidRPr="00FA745A" w:rsidRDefault="00F23F70">
      <w:pPr>
        <w:jc w:val="both"/>
        <w:rPr>
          <w:rFonts w:ascii="Calibri" w:hAnsi="Calibri" w:cs="Calibri"/>
          <w:lang w:val="sl-SI"/>
        </w:rPr>
      </w:pPr>
    </w:p>
    <w:p w14:paraId="7121EC51" w14:textId="77777777" w:rsidR="00F23F70" w:rsidRPr="00FA745A" w:rsidRDefault="00F23F70">
      <w:pPr>
        <w:jc w:val="both"/>
        <w:rPr>
          <w:rFonts w:ascii="Calibri" w:hAnsi="Calibri" w:cs="Calibri"/>
          <w:lang w:val="sl-SI"/>
        </w:rPr>
      </w:pPr>
      <w:r w:rsidRPr="00FA745A">
        <w:rPr>
          <w:rFonts w:ascii="Calibri" w:hAnsi="Calibri" w:cs="Calibri"/>
          <w:lang w:val="sl-SI"/>
        </w:rPr>
        <w:t>Za poslovno skrivnost se štejejo podatki, za katere tako določi direktor s pisnim sklepom. S tem sklepom mora biti seznanjen družbenik in ostali zaposleni, ki so dolžni varovati poslovno skrivnost.</w:t>
      </w:r>
    </w:p>
    <w:p w14:paraId="034627C3" w14:textId="77777777" w:rsidR="00A524BE" w:rsidRDefault="00A524BE">
      <w:pPr>
        <w:jc w:val="both"/>
        <w:rPr>
          <w:rFonts w:ascii="Calibri" w:hAnsi="Calibri" w:cs="Calibri"/>
          <w:lang w:val="sl-SI"/>
        </w:rPr>
      </w:pPr>
    </w:p>
    <w:p w14:paraId="3D73E074" w14:textId="70658FAF" w:rsidR="00F23F70" w:rsidRPr="00FA745A" w:rsidRDefault="00F23F70">
      <w:pPr>
        <w:jc w:val="both"/>
        <w:rPr>
          <w:rFonts w:ascii="Calibri" w:hAnsi="Calibri" w:cs="Calibri"/>
          <w:lang w:val="sl-SI"/>
        </w:rPr>
      </w:pPr>
      <w:r w:rsidRPr="00FA745A">
        <w:rPr>
          <w:rFonts w:ascii="Calibri" w:hAnsi="Calibri" w:cs="Calibri"/>
          <w:lang w:val="sl-SI"/>
        </w:rPr>
        <w:t xml:space="preserve">Ne glede na to, ali so določeni s sklepi  iz prvega odstavka tega člena, se za poslovno skrivnost štejejo tudi podatki, za katere je očitno, da bi nastala občutna škoda, če bi zanje izvedela nepooblaščena oseba. </w:t>
      </w:r>
    </w:p>
    <w:p w14:paraId="217693E4" w14:textId="77777777" w:rsidR="00F23F70" w:rsidRPr="00FA745A" w:rsidRDefault="00F23F70">
      <w:pPr>
        <w:jc w:val="both"/>
        <w:rPr>
          <w:rFonts w:ascii="Calibri" w:hAnsi="Calibri" w:cs="Calibri"/>
          <w:lang w:val="sl-SI"/>
        </w:rPr>
      </w:pPr>
    </w:p>
    <w:p w14:paraId="5D144BD2" w14:textId="77777777" w:rsidR="00F23F70" w:rsidRPr="00FA745A" w:rsidRDefault="00F23F70">
      <w:pPr>
        <w:jc w:val="both"/>
        <w:rPr>
          <w:rFonts w:ascii="Calibri" w:hAnsi="Calibri" w:cs="Calibri"/>
          <w:lang w:val="sl-SI"/>
        </w:rPr>
      </w:pPr>
    </w:p>
    <w:p w14:paraId="6EADA7C1" w14:textId="77777777" w:rsidR="00F23F70" w:rsidRPr="00FA745A" w:rsidRDefault="00F23F70">
      <w:pPr>
        <w:jc w:val="both"/>
        <w:rPr>
          <w:rFonts w:ascii="Calibri" w:hAnsi="Calibri" w:cs="Calibri"/>
          <w:lang w:val="sl-SI"/>
        </w:rPr>
      </w:pPr>
      <w:r w:rsidRPr="00FA745A">
        <w:rPr>
          <w:rFonts w:ascii="Calibri" w:hAnsi="Calibri" w:cs="Calibri"/>
          <w:lang w:val="sl-SI"/>
        </w:rPr>
        <w:t>PREPOVED KONKURENCE</w:t>
      </w:r>
    </w:p>
    <w:p w14:paraId="1709899B" w14:textId="77777777" w:rsidR="00F23F70" w:rsidRPr="00FA745A" w:rsidRDefault="00F23F70">
      <w:pPr>
        <w:jc w:val="both"/>
        <w:rPr>
          <w:rFonts w:ascii="Calibri" w:hAnsi="Calibri" w:cs="Calibri"/>
          <w:lang w:val="sl-SI"/>
        </w:rPr>
      </w:pPr>
    </w:p>
    <w:p w14:paraId="63F0C7C3" w14:textId="77777777" w:rsidR="00F23F70" w:rsidRPr="00FA745A" w:rsidRDefault="00F23F70">
      <w:pPr>
        <w:jc w:val="center"/>
        <w:rPr>
          <w:rFonts w:ascii="Calibri" w:hAnsi="Calibri" w:cs="Calibri"/>
          <w:lang w:val="sl-SI"/>
        </w:rPr>
      </w:pPr>
      <w:r w:rsidRPr="00FA745A">
        <w:rPr>
          <w:rFonts w:ascii="Calibri" w:hAnsi="Calibri" w:cs="Calibri"/>
          <w:lang w:val="sl-SI"/>
        </w:rPr>
        <w:t>19. člen</w:t>
      </w:r>
    </w:p>
    <w:p w14:paraId="272C767B" w14:textId="77777777" w:rsidR="00F23F70" w:rsidRPr="00FA745A" w:rsidRDefault="00F23F70">
      <w:pPr>
        <w:jc w:val="both"/>
        <w:rPr>
          <w:rFonts w:ascii="Calibri" w:hAnsi="Calibri" w:cs="Calibri"/>
          <w:lang w:val="sl-SI"/>
        </w:rPr>
      </w:pPr>
    </w:p>
    <w:p w14:paraId="6FCA2313" w14:textId="77777777" w:rsidR="00F23F70" w:rsidRPr="00FA745A" w:rsidRDefault="00F23F70">
      <w:pPr>
        <w:jc w:val="both"/>
        <w:rPr>
          <w:rFonts w:ascii="Calibri" w:hAnsi="Calibri" w:cs="Calibri"/>
          <w:lang w:val="sl-SI"/>
        </w:rPr>
      </w:pPr>
      <w:r w:rsidRPr="00FA745A">
        <w:rPr>
          <w:rFonts w:ascii="Calibri" w:hAnsi="Calibri" w:cs="Calibri"/>
          <w:lang w:val="sl-SI"/>
        </w:rPr>
        <w:t>Direktor in prokurist družbe ne smeta brez predhodnega pisnega soglasja družbenika delovati v nobeni od teh vlog, pa tudi ne kot družbeniki ali  zaposleni v drugi družbi oziroma kot samostojni podjetniki posamezniki v dejavnosti, ki je ali bi lahko bila v konkurenčnem razmerju z dejavnostjo družbe.</w:t>
      </w:r>
    </w:p>
    <w:p w14:paraId="38B07A4D" w14:textId="77777777" w:rsidR="00F23F70" w:rsidRPr="00FA745A" w:rsidRDefault="00F23F70">
      <w:pPr>
        <w:jc w:val="both"/>
        <w:rPr>
          <w:rFonts w:ascii="Calibri" w:hAnsi="Calibri" w:cs="Calibri"/>
          <w:lang w:val="sl-SI"/>
        </w:rPr>
      </w:pPr>
      <w:r w:rsidRPr="00FA745A">
        <w:rPr>
          <w:rFonts w:ascii="Calibri" w:hAnsi="Calibri" w:cs="Calibri"/>
          <w:lang w:val="sl-SI"/>
        </w:rPr>
        <w:t>Če direktor ali prokurist kršita prepoved konkurence iz prvega odstavka tega člena, odškodninsko odgovarjata družbi.</w:t>
      </w:r>
    </w:p>
    <w:p w14:paraId="6550B31D" w14:textId="77777777" w:rsidR="00F23F70" w:rsidRPr="00FA745A" w:rsidRDefault="00F23F70">
      <w:pPr>
        <w:jc w:val="both"/>
        <w:rPr>
          <w:rFonts w:ascii="Calibri" w:hAnsi="Calibri" w:cs="Calibri"/>
          <w:lang w:val="sl-SI"/>
        </w:rPr>
      </w:pPr>
    </w:p>
    <w:p w14:paraId="63F442E3" w14:textId="77777777" w:rsidR="00F23F70" w:rsidRPr="00FA745A" w:rsidRDefault="00F23F70">
      <w:pPr>
        <w:jc w:val="both"/>
        <w:rPr>
          <w:rFonts w:ascii="Calibri" w:hAnsi="Calibri" w:cs="Calibri"/>
          <w:lang w:val="sl-SI"/>
        </w:rPr>
      </w:pPr>
    </w:p>
    <w:p w14:paraId="2CB6F920" w14:textId="77777777" w:rsidR="00F23F70" w:rsidRPr="00FA745A" w:rsidRDefault="00F23F70">
      <w:pPr>
        <w:jc w:val="both"/>
        <w:rPr>
          <w:rFonts w:ascii="Calibri" w:hAnsi="Calibri" w:cs="Calibri"/>
          <w:lang w:val="sl-SI"/>
        </w:rPr>
      </w:pPr>
      <w:r w:rsidRPr="00FA745A">
        <w:rPr>
          <w:rFonts w:ascii="Calibri" w:hAnsi="Calibri" w:cs="Calibri"/>
          <w:lang w:val="sl-SI"/>
        </w:rPr>
        <w:t>POLOŽAJ DELAVCEV</w:t>
      </w:r>
    </w:p>
    <w:p w14:paraId="0280015E" w14:textId="77777777" w:rsidR="00F23F70" w:rsidRPr="00FA745A" w:rsidRDefault="00F23F70">
      <w:pPr>
        <w:jc w:val="both"/>
        <w:rPr>
          <w:rFonts w:ascii="Calibri" w:hAnsi="Calibri" w:cs="Calibri"/>
          <w:lang w:val="sl-SI"/>
        </w:rPr>
      </w:pPr>
    </w:p>
    <w:p w14:paraId="03C1243B" w14:textId="77777777" w:rsidR="00F23F70" w:rsidRPr="00FA745A" w:rsidRDefault="00F23F70">
      <w:pPr>
        <w:jc w:val="center"/>
        <w:rPr>
          <w:rFonts w:ascii="Calibri" w:hAnsi="Calibri" w:cs="Calibri"/>
          <w:lang w:val="sl-SI"/>
        </w:rPr>
      </w:pPr>
      <w:r w:rsidRPr="00FA745A">
        <w:rPr>
          <w:rFonts w:ascii="Calibri" w:hAnsi="Calibri" w:cs="Calibri"/>
          <w:lang w:val="sl-SI"/>
        </w:rPr>
        <w:t>20. člen</w:t>
      </w:r>
    </w:p>
    <w:p w14:paraId="23979DF1" w14:textId="77777777" w:rsidR="00F23F70" w:rsidRPr="00FA745A" w:rsidRDefault="00F23F70">
      <w:pPr>
        <w:jc w:val="both"/>
        <w:rPr>
          <w:rFonts w:ascii="Calibri" w:hAnsi="Calibri" w:cs="Calibri"/>
          <w:lang w:val="sl-SI"/>
        </w:rPr>
      </w:pPr>
    </w:p>
    <w:p w14:paraId="0A92DAFF" w14:textId="77777777" w:rsidR="00F23F70" w:rsidRPr="00FA745A" w:rsidRDefault="00F23F70">
      <w:pPr>
        <w:jc w:val="both"/>
        <w:rPr>
          <w:rFonts w:ascii="Calibri" w:hAnsi="Calibri" w:cs="Calibri"/>
          <w:lang w:val="sl-SI"/>
        </w:rPr>
      </w:pPr>
      <w:r w:rsidRPr="00FA745A">
        <w:rPr>
          <w:rFonts w:ascii="Calibri" w:hAnsi="Calibri" w:cs="Calibri"/>
          <w:lang w:val="sl-SI"/>
        </w:rPr>
        <w:t>Delavci uveljavljajo svoje pravice v družbi skladno z zakonom, tem aktom o ustanovitvi ali drugim splošnim aktom oziroma kolektivno pogodbo.</w:t>
      </w:r>
    </w:p>
    <w:p w14:paraId="3EE8128F" w14:textId="77777777" w:rsidR="00F23F70" w:rsidRPr="00FA745A" w:rsidRDefault="00F23F70">
      <w:pPr>
        <w:jc w:val="both"/>
        <w:rPr>
          <w:rFonts w:ascii="Calibri" w:hAnsi="Calibri" w:cs="Calibri"/>
          <w:lang w:val="sl-SI"/>
        </w:rPr>
      </w:pPr>
    </w:p>
    <w:p w14:paraId="681CD6B2" w14:textId="77777777" w:rsidR="00F23F70" w:rsidRPr="00FA745A" w:rsidRDefault="00F23F70">
      <w:pPr>
        <w:jc w:val="both"/>
        <w:rPr>
          <w:rFonts w:ascii="Calibri" w:hAnsi="Calibri" w:cs="Calibri"/>
          <w:lang w:val="sl-SI"/>
        </w:rPr>
      </w:pPr>
    </w:p>
    <w:p w14:paraId="35654B9F" w14:textId="77777777" w:rsidR="00F23F70" w:rsidRPr="00FA745A" w:rsidRDefault="00F23F70">
      <w:pPr>
        <w:jc w:val="both"/>
        <w:rPr>
          <w:rFonts w:ascii="Calibri" w:hAnsi="Calibri" w:cs="Calibri"/>
          <w:lang w:val="sl-SI"/>
        </w:rPr>
      </w:pPr>
    </w:p>
    <w:p w14:paraId="0A12EE41" w14:textId="77777777" w:rsidR="00F23F70" w:rsidRPr="00FA745A" w:rsidRDefault="00F23F70">
      <w:pPr>
        <w:jc w:val="both"/>
        <w:rPr>
          <w:rFonts w:ascii="Calibri" w:hAnsi="Calibri" w:cs="Calibri"/>
          <w:lang w:val="sl-SI"/>
        </w:rPr>
      </w:pPr>
      <w:r w:rsidRPr="00FA745A">
        <w:rPr>
          <w:rFonts w:ascii="Calibri" w:hAnsi="Calibri" w:cs="Calibri"/>
          <w:lang w:val="sl-SI"/>
        </w:rPr>
        <w:t>RAČUNOVODSKI IZKAZI IN POSLOVNA POROČILA</w:t>
      </w:r>
      <w:r w:rsidR="00627D15" w:rsidRPr="00FA745A">
        <w:rPr>
          <w:rFonts w:ascii="Calibri" w:hAnsi="Calibri" w:cs="Calibri"/>
          <w:lang w:val="sl-SI"/>
        </w:rPr>
        <w:t xml:space="preserve"> </w:t>
      </w:r>
      <w:r w:rsidR="00E46CC0" w:rsidRPr="00FA745A">
        <w:rPr>
          <w:rFonts w:ascii="Calibri" w:hAnsi="Calibri" w:cs="Calibri"/>
          <w:lang w:val="sl-SI"/>
        </w:rPr>
        <w:t>TER</w:t>
      </w:r>
      <w:r w:rsidR="00627D15" w:rsidRPr="00FA745A">
        <w:rPr>
          <w:rFonts w:ascii="Calibri" w:hAnsi="Calibri" w:cs="Calibri"/>
          <w:lang w:val="sl-SI"/>
        </w:rPr>
        <w:t xml:space="preserve"> POROČANJE</w:t>
      </w:r>
    </w:p>
    <w:p w14:paraId="134ADEC6" w14:textId="77777777" w:rsidR="00F23F70" w:rsidRPr="00FA745A" w:rsidRDefault="00F23F70">
      <w:pPr>
        <w:jc w:val="both"/>
        <w:rPr>
          <w:rFonts w:ascii="Calibri" w:hAnsi="Calibri" w:cs="Calibri"/>
          <w:lang w:val="sl-SI"/>
        </w:rPr>
      </w:pPr>
    </w:p>
    <w:p w14:paraId="3A511D62" w14:textId="77777777" w:rsidR="00F23F70" w:rsidRPr="00FA745A" w:rsidRDefault="00F23F70">
      <w:pPr>
        <w:jc w:val="center"/>
        <w:rPr>
          <w:rFonts w:ascii="Calibri" w:hAnsi="Calibri" w:cs="Calibri"/>
          <w:lang w:val="sl-SI"/>
        </w:rPr>
      </w:pPr>
      <w:r w:rsidRPr="00FA745A">
        <w:rPr>
          <w:rFonts w:ascii="Calibri" w:hAnsi="Calibri" w:cs="Calibri"/>
          <w:lang w:val="sl-SI"/>
        </w:rPr>
        <w:t>21. člen</w:t>
      </w:r>
    </w:p>
    <w:p w14:paraId="54E10F11" w14:textId="77777777" w:rsidR="00F23F70" w:rsidRPr="00FA745A" w:rsidRDefault="00F23F70">
      <w:pPr>
        <w:jc w:val="both"/>
        <w:rPr>
          <w:rFonts w:ascii="Calibri" w:hAnsi="Calibri" w:cs="Calibri"/>
          <w:lang w:val="sl-SI"/>
        </w:rPr>
      </w:pPr>
    </w:p>
    <w:p w14:paraId="590BF08B" w14:textId="77777777" w:rsidR="00F23F70" w:rsidRPr="00FA745A" w:rsidRDefault="00F23F70">
      <w:pPr>
        <w:jc w:val="both"/>
        <w:rPr>
          <w:rFonts w:ascii="Calibri" w:hAnsi="Calibri" w:cs="Calibri"/>
          <w:lang w:val="sl-SI"/>
        </w:rPr>
      </w:pPr>
      <w:r w:rsidRPr="00FA745A">
        <w:rPr>
          <w:rFonts w:ascii="Calibri" w:hAnsi="Calibri" w:cs="Calibri"/>
          <w:lang w:val="sl-SI"/>
        </w:rPr>
        <w:t>Družba mora voditi vse tiste poslovne knjige ter izdelati poročila, ki jih določa zakon.</w:t>
      </w:r>
    </w:p>
    <w:p w14:paraId="3A17D784" w14:textId="77777777" w:rsidR="00F23F70" w:rsidRPr="00FA745A" w:rsidRDefault="00F23F70">
      <w:pPr>
        <w:jc w:val="both"/>
        <w:rPr>
          <w:rFonts w:ascii="Calibri" w:hAnsi="Calibri" w:cs="Calibri"/>
          <w:lang w:val="sl-SI"/>
        </w:rPr>
      </w:pPr>
      <w:r w:rsidRPr="00FA745A">
        <w:rPr>
          <w:rFonts w:ascii="Calibri" w:hAnsi="Calibri" w:cs="Calibri"/>
          <w:lang w:val="sl-SI"/>
        </w:rPr>
        <w:t>Družba sestavlja računovodske izkaze in poslovna poročila za poslovno leto, ki je  enako koledarskemu  letu.</w:t>
      </w:r>
    </w:p>
    <w:p w14:paraId="3FB3C6AF" w14:textId="77777777" w:rsidR="00F23F70" w:rsidRPr="00FA745A" w:rsidRDefault="00F23F70">
      <w:pPr>
        <w:jc w:val="both"/>
        <w:rPr>
          <w:rFonts w:ascii="Calibri" w:hAnsi="Calibri" w:cs="Calibri"/>
          <w:lang w:val="sl-SI"/>
        </w:rPr>
      </w:pPr>
      <w:r w:rsidRPr="00FA745A">
        <w:rPr>
          <w:rFonts w:ascii="Calibri" w:hAnsi="Calibri" w:cs="Calibri"/>
          <w:lang w:val="sl-SI"/>
        </w:rPr>
        <w:lastRenderedPageBreak/>
        <w:t>Roki za predložitev izkazov in poslovnih poročil, ki niso določeni v zakonu, so urejeni v posebnem aktu družbe.</w:t>
      </w:r>
    </w:p>
    <w:p w14:paraId="6ED9F858" w14:textId="77777777" w:rsidR="00F23F70" w:rsidRPr="00FA745A" w:rsidRDefault="00F23F70">
      <w:pPr>
        <w:jc w:val="both"/>
        <w:rPr>
          <w:rFonts w:ascii="Calibri" w:hAnsi="Calibri" w:cs="Calibri"/>
          <w:lang w:val="sl-SI"/>
        </w:rPr>
      </w:pPr>
    </w:p>
    <w:p w14:paraId="3B1940D4" w14:textId="77777777" w:rsidR="00627D15" w:rsidRPr="00FA745A" w:rsidRDefault="00627D15">
      <w:pPr>
        <w:jc w:val="both"/>
        <w:rPr>
          <w:rFonts w:ascii="Calibri" w:hAnsi="Calibri" w:cs="Calibri"/>
          <w:lang w:val="sl-SI"/>
        </w:rPr>
      </w:pPr>
      <w:r w:rsidRPr="00FA745A">
        <w:rPr>
          <w:rFonts w:ascii="Calibri" w:hAnsi="Calibri" w:cs="Calibri"/>
          <w:lang w:val="sl-SI"/>
        </w:rPr>
        <w:t>Direktor je dolžan:</w:t>
      </w:r>
    </w:p>
    <w:p w14:paraId="52D8DE67" w14:textId="77777777" w:rsidR="00627D15" w:rsidRPr="00FA745A" w:rsidRDefault="00627D15" w:rsidP="00BE215E">
      <w:pPr>
        <w:numPr>
          <w:ilvl w:val="0"/>
          <w:numId w:val="8"/>
        </w:numPr>
        <w:jc w:val="both"/>
        <w:rPr>
          <w:rFonts w:ascii="Calibri" w:hAnsi="Calibri" w:cs="Calibri"/>
          <w:lang w:val="sl-SI"/>
        </w:rPr>
      </w:pPr>
      <w:r w:rsidRPr="00FA745A">
        <w:rPr>
          <w:rFonts w:ascii="Calibri" w:hAnsi="Calibri" w:cs="Calibri"/>
          <w:lang w:val="sl-SI"/>
        </w:rPr>
        <w:t>družbenika mesečno obveščati o rezultatih tekočega poslovanja družbe;</w:t>
      </w:r>
    </w:p>
    <w:p w14:paraId="64D90A01" w14:textId="77777777" w:rsidR="00627D15" w:rsidRPr="00FA745A" w:rsidRDefault="00627D15" w:rsidP="00BE215E">
      <w:pPr>
        <w:numPr>
          <w:ilvl w:val="0"/>
          <w:numId w:val="8"/>
        </w:numPr>
        <w:jc w:val="both"/>
        <w:rPr>
          <w:rFonts w:ascii="Calibri" w:hAnsi="Calibri" w:cs="Calibri"/>
          <w:lang w:val="sl-SI"/>
        </w:rPr>
      </w:pPr>
      <w:r w:rsidRPr="00FA745A">
        <w:rPr>
          <w:rFonts w:ascii="Calibri" w:hAnsi="Calibri" w:cs="Calibri"/>
          <w:lang w:val="sl-SI"/>
        </w:rPr>
        <w:t xml:space="preserve">v roku enega meseca od zaključka posameznega trimesečja družbeniku predložiti pisno kvartalno poročilo, ki mora vsebovati najmanj nerevidirane izkaze poslovanja (izkaz poslovnega izida, bilanca stanja, izkaz denarnih tokov) glede na preteklo leto in glede na plan, izpis prometa na vseh bančnih računih družbe ter vsebinski komentar rezultatov ter pomembnih odstopanj;  </w:t>
      </w:r>
    </w:p>
    <w:p w14:paraId="7561BA7A" w14:textId="77777777" w:rsidR="00627D15" w:rsidRPr="00FA745A" w:rsidRDefault="00627D15" w:rsidP="00BE215E">
      <w:pPr>
        <w:numPr>
          <w:ilvl w:val="0"/>
          <w:numId w:val="8"/>
        </w:numPr>
        <w:jc w:val="both"/>
        <w:rPr>
          <w:rFonts w:ascii="Calibri" w:hAnsi="Calibri" w:cs="Calibri"/>
          <w:lang w:val="sl-SI"/>
        </w:rPr>
      </w:pPr>
      <w:r w:rsidRPr="00FA745A">
        <w:rPr>
          <w:rFonts w:ascii="Calibri" w:hAnsi="Calibri" w:cs="Calibri"/>
          <w:lang w:val="sl-SI"/>
        </w:rPr>
        <w:t xml:space="preserve">opozarjati na pomembna sedanja in prihodnja tveganja v poslovanju družbe.  </w:t>
      </w:r>
    </w:p>
    <w:p w14:paraId="413BCCA9" w14:textId="77777777" w:rsidR="00627D15" w:rsidRPr="00FA745A" w:rsidRDefault="00627D15">
      <w:pPr>
        <w:jc w:val="center"/>
        <w:rPr>
          <w:rFonts w:ascii="Calibri" w:hAnsi="Calibri" w:cs="Calibri"/>
          <w:lang w:val="sl-SI"/>
        </w:rPr>
      </w:pPr>
    </w:p>
    <w:p w14:paraId="2E27506E" w14:textId="77777777" w:rsidR="00F23F70" w:rsidRPr="00FA745A" w:rsidRDefault="00F23F70">
      <w:pPr>
        <w:jc w:val="center"/>
        <w:rPr>
          <w:rFonts w:ascii="Calibri" w:hAnsi="Calibri" w:cs="Calibri"/>
          <w:lang w:val="sl-SI"/>
        </w:rPr>
      </w:pPr>
      <w:r w:rsidRPr="00FA745A">
        <w:rPr>
          <w:rFonts w:ascii="Calibri" w:hAnsi="Calibri" w:cs="Calibri"/>
          <w:lang w:val="sl-SI"/>
        </w:rPr>
        <w:t>22. člen</w:t>
      </w:r>
    </w:p>
    <w:p w14:paraId="3545480E" w14:textId="77777777" w:rsidR="00F23F70" w:rsidRPr="00FA745A" w:rsidRDefault="00F23F70">
      <w:pPr>
        <w:jc w:val="both"/>
        <w:rPr>
          <w:rFonts w:ascii="Calibri" w:hAnsi="Calibri" w:cs="Calibri"/>
          <w:lang w:val="sl-SI"/>
        </w:rPr>
      </w:pPr>
    </w:p>
    <w:p w14:paraId="3DEA0E7D" w14:textId="77777777" w:rsidR="00F23F70" w:rsidRPr="00FA745A" w:rsidRDefault="00F23F70">
      <w:pPr>
        <w:jc w:val="both"/>
        <w:rPr>
          <w:rFonts w:ascii="Calibri" w:hAnsi="Calibri" w:cs="Calibri"/>
          <w:lang w:val="sl-SI"/>
        </w:rPr>
      </w:pPr>
      <w:r w:rsidRPr="00FA745A">
        <w:rPr>
          <w:rFonts w:ascii="Calibri" w:hAnsi="Calibri" w:cs="Calibri"/>
          <w:lang w:val="sl-SI"/>
        </w:rPr>
        <w:t>Družba mora voditi poslovne knjige v skladu z zakonom in veljavnimi predpisi.</w:t>
      </w:r>
    </w:p>
    <w:p w14:paraId="573A9D3D" w14:textId="77777777" w:rsidR="00F23F70" w:rsidRPr="00FA745A" w:rsidRDefault="00F23F70">
      <w:pPr>
        <w:jc w:val="both"/>
        <w:rPr>
          <w:rFonts w:ascii="Calibri" w:hAnsi="Calibri" w:cs="Calibri"/>
          <w:lang w:val="sl-SI"/>
        </w:rPr>
      </w:pPr>
    </w:p>
    <w:p w14:paraId="7EAF001A" w14:textId="77777777" w:rsidR="00F23F70" w:rsidRPr="00FA745A" w:rsidRDefault="00F23F70">
      <w:pPr>
        <w:jc w:val="both"/>
        <w:rPr>
          <w:rFonts w:ascii="Calibri" w:hAnsi="Calibri" w:cs="Calibri"/>
          <w:lang w:val="sl-SI"/>
        </w:rPr>
      </w:pPr>
      <w:r w:rsidRPr="00FA745A">
        <w:rPr>
          <w:rFonts w:ascii="Calibri" w:hAnsi="Calibri" w:cs="Calibri"/>
          <w:lang w:val="sl-SI"/>
        </w:rPr>
        <w:t>PRENEHANJE DRUŽBE</w:t>
      </w:r>
    </w:p>
    <w:p w14:paraId="1AA3E893" w14:textId="77777777" w:rsidR="00F23F70" w:rsidRPr="00FA745A" w:rsidRDefault="00F23F70">
      <w:pPr>
        <w:jc w:val="both"/>
        <w:rPr>
          <w:rFonts w:ascii="Calibri" w:hAnsi="Calibri" w:cs="Calibri"/>
          <w:lang w:val="sl-SI"/>
        </w:rPr>
      </w:pPr>
    </w:p>
    <w:p w14:paraId="1D1DFE16" w14:textId="77777777" w:rsidR="00F23F70" w:rsidRPr="00FA745A" w:rsidRDefault="00F23F70">
      <w:pPr>
        <w:jc w:val="center"/>
        <w:rPr>
          <w:rFonts w:ascii="Calibri" w:hAnsi="Calibri" w:cs="Calibri"/>
          <w:lang w:val="sl-SI"/>
        </w:rPr>
      </w:pPr>
      <w:r w:rsidRPr="00FA745A">
        <w:rPr>
          <w:rFonts w:ascii="Calibri" w:hAnsi="Calibri" w:cs="Calibri"/>
          <w:lang w:val="sl-SI"/>
        </w:rPr>
        <w:t>23. člen</w:t>
      </w:r>
    </w:p>
    <w:p w14:paraId="22A94BB0" w14:textId="77777777" w:rsidR="00F23F70" w:rsidRPr="00FA745A" w:rsidRDefault="00F23F70">
      <w:pPr>
        <w:jc w:val="center"/>
        <w:rPr>
          <w:rFonts w:ascii="Calibri" w:hAnsi="Calibri" w:cs="Calibri"/>
          <w:lang w:val="sl-SI"/>
        </w:rPr>
      </w:pPr>
    </w:p>
    <w:p w14:paraId="53C97388" w14:textId="77777777" w:rsidR="00F23F70" w:rsidRPr="00FA745A" w:rsidRDefault="00F23F70">
      <w:pPr>
        <w:jc w:val="both"/>
        <w:rPr>
          <w:rFonts w:ascii="Calibri" w:hAnsi="Calibri" w:cs="Calibri"/>
          <w:lang w:val="sl-SI"/>
        </w:rPr>
      </w:pPr>
      <w:r w:rsidRPr="00FA745A">
        <w:rPr>
          <w:rFonts w:ascii="Calibri" w:hAnsi="Calibri" w:cs="Calibri"/>
          <w:lang w:val="sl-SI"/>
        </w:rPr>
        <w:t>Družba preneha, če tako odloči družbenik, in v drugih primerih, določenih z zakonom.</w:t>
      </w:r>
    </w:p>
    <w:p w14:paraId="72620504" w14:textId="77777777" w:rsidR="00F23F70" w:rsidRPr="00FA745A" w:rsidRDefault="00F23F70">
      <w:pPr>
        <w:jc w:val="both"/>
        <w:rPr>
          <w:rFonts w:ascii="Calibri" w:hAnsi="Calibri" w:cs="Calibri"/>
          <w:lang w:val="sl-SI"/>
        </w:rPr>
      </w:pPr>
    </w:p>
    <w:p w14:paraId="356757C6" w14:textId="77777777" w:rsidR="00F23F70" w:rsidRPr="00FA745A" w:rsidRDefault="00F23F70">
      <w:pPr>
        <w:jc w:val="both"/>
        <w:rPr>
          <w:rFonts w:ascii="Calibri" w:hAnsi="Calibri" w:cs="Calibri"/>
          <w:lang w:val="sl-SI"/>
        </w:rPr>
      </w:pPr>
    </w:p>
    <w:p w14:paraId="589F215E" w14:textId="77777777" w:rsidR="00F23F70" w:rsidRPr="00FA745A" w:rsidRDefault="00F23F70">
      <w:pPr>
        <w:jc w:val="both"/>
        <w:rPr>
          <w:rFonts w:ascii="Calibri" w:hAnsi="Calibri" w:cs="Calibri"/>
          <w:lang w:val="sl-SI"/>
        </w:rPr>
      </w:pPr>
      <w:r w:rsidRPr="00FA745A">
        <w:rPr>
          <w:rFonts w:ascii="Calibri" w:hAnsi="Calibri" w:cs="Calibri"/>
          <w:lang w:val="sl-SI"/>
        </w:rPr>
        <w:t>PREHODNA IN KONČNA DOLOČBA</w:t>
      </w:r>
    </w:p>
    <w:p w14:paraId="6BCFF634" w14:textId="77777777" w:rsidR="00F23F70" w:rsidRPr="00FA745A" w:rsidRDefault="00F23F70">
      <w:pPr>
        <w:jc w:val="both"/>
        <w:rPr>
          <w:rFonts w:ascii="Calibri" w:hAnsi="Calibri" w:cs="Calibri"/>
          <w:lang w:val="sl-SI"/>
        </w:rPr>
      </w:pPr>
    </w:p>
    <w:p w14:paraId="242507AD" w14:textId="77777777" w:rsidR="00F23F70" w:rsidRPr="00FA745A" w:rsidRDefault="00F23F70">
      <w:pPr>
        <w:jc w:val="center"/>
        <w:rPr>
          <w:rFonts w:ascii="Calibri" w:hAnsi="Calibri" w:cs="Calibri"/>
          <w:lang w:val="sl-SI"/>
        </w:rPr>
      </w:pPr>
      <w:r w:rsidRPr="00FA745A">
        <w:rPr>
          <w:rFonts w:ascii="Calibri" w:hAnsi="Calibri" w:cs="Calibri"/>
          <w:lang w:val="sl-SI"/>
        </w:rPr>
        <w:t>24. člen</w:t>
      </w:r>
    </w:p>
    <w:p w14:paraId="3BA44925" w14:textId="77777777" w:rsidR="00F23F70" w:rsidRPr="00FA745A" w:rsidRDefault="00F23F70">
      <w:pPr>
        <w:jc w:val="center"/>
        <w:rPr>
          <w:rFonts w:ascii="Calibri" w:hAnsi="Calibri" w:cs="Calibri"/>
          <w:lang w:val="sl-SI"/>
        </w:rPr>
      </w:pPr>
    </w:p>
    <w:p w14:paraId="2896ED5B" w14:textId="77777777" w:rsidR="00F23F70" w:rsidRPr="00FA745A" w:rsidRDefault="00F23F70">
      <w:pPr>
        <w:jc w:val="both"/>
        <w:rPr>
          <w:rFonts w:ascii="Calibri" w:hAnsi="Calibri" w:cs="Calibri"/>
          <w:lang w:val="sl-SI"/>
        </w:rPr>
      </w:pPr>
      <w:r w:rsidRPr="00FA745A">
        <w:rPr>
          <w:rFonts w:ascii="Calibri" w:hAnsi="Calibri" w:cs="Calibri"/>
          <w:lang w:val="sl-SI"/>
        </w:rPr>
        <w:t>Ta akt o ustanovitvi sprejme edini družbenik.</w:t>
      </w:r>
    </w:p>
    <w:p w14:paraId="411C7887" w14:textId="77777777" w:rsidR="00F23F70" w:rsidRPr="00FA745A" w:rsidRDefault="00F23F70">
      <w:pPr>
        <w:jc w:val="both"/>
        <w:rPr>
          <w:rFonts w:ascii="Calibri" w:hAnsi="Calibri" w:cs="Calibri"/>
          <w:lang w:val="sl-SI"/>
        </w:rPr>
      </w:pPr>
    </w:p>
    <w:p w14:paraId="7C489CEB" w14:textId="77777777" w:rsidR="00F23F70" w:rsidRPr="00FA745A" w:rsidRDefault="00F23F70">
      <w:pPr>
        <w:jc w:val="right"/>
        <w:rPr>
          <w:rFonts w:ascii="Calibri" w:hAnsi="Calibri" w:cs="Calibri"/>
          <w:lang w:val="sl-SI"/>
        </w:rPr>
      </w:pPr>
    </w:p>
    <w:p w14:paraId="08B8E753" w14:textId="77777777" w:rsidR="00F23F70" w:rsidRPr="00FA745A" w:rsidRDefault="00F23F70">
      <w:pPr>
        <w:jc w:val="right"/>
        <w:rPr>
          <w:rFonts w:ascii="Calibri" w:hAnsi="Calibri" w:cs="Calibri"/>
          <w:lang w:val="sl-SI"/>
        </w:rPr>
      </w:pPr>
    </w:p>
    <w:p w14:paraId="388F09AF" w14:textId="77777777" w:rsidR="002A060D" w:rsidRPr="00FA745A" w:rsidRDefault="002A060D">
      <w:pPr>
        <w:jc w:val="right"/>
        <w:rPr>
          <w:rFonts w:ascii="Calibri" w:hAnsi="Calibri" w:cs="Calibri"/>
          <w:lang w:val="sl-SI"/>
        </w:rPr>
      </w:pPr>
    </w:p>
    <w:p w14:paraId="627350B2" w14:textId="77777777" w:rsidR="00F23F70" w:rsidRPr="00FA745A" w:rsidRDefault="00F23F70">
      <w:pPr>
        <w:jc w:val="right"/>
        <w:rPr>
          <w:rFonts w:ascii="Calibri" w:hAnsi="Calibri" w:cs="Calibri"/>
          <w:lang w:val="sl-SI"/>
        </w:rPr>
      </w:pPr>
      <w:r w:rsidRPr="00FA745A">
        <w:rPr>
          <w:rFonts w:ascii="Calibri" w:hAnsi="Calibri" w:cs="Calibri"/>
          <w:lang w:val="sl-SI"/>
        </w:rPr>
        <w:t>Družbenik</w:t>
      </w:r>
    </w:p>
    <w:p w14:paraId="7CEB997F" w14:textId="77777777" w:rsidR="00452095" w:rsidRPr="00FA745A" w:rsidRDefault="00F23F70">
      <w:pPr>
        <w:jc w:val="right"/>
        <w:rPr>
          <w:rFonts w:ascii="Calibri" w:hAnsi="Calibri" w:cs="Calibri"/>
          <w:lang w:val="sl-SI"/>
        </w:rPr>
      </w:pPr>
      <w:r w:rsidRPr="00FA745A">
        <w:rPr>
          <w:rFonts w:ascii="Calibri" w:hAnsi="Calibri" w:cs="Calibri"/>
          <w:lang w:val="sl-SI"/>
        </w:rPr>
        <w:t>DRUŽBA ZA UPRAVLJANJE TERJATEV BANK, d.d.</w:t>
      </w:r>
    </w:p>
    <w:p w14:paraId="70A13C0B" w14:textId="77777777" w:rsidR="00F23F70" w:rsidRPr="00FA745A" w:rsidRDefault="00F23F70">
      <w:pPr>
        <w:jc w:val="both"/>
        <w:rPr>
          <w:rFonts w:ascii="Calibri" w:hAnsi="Calibri" w:cs="Calibri"/>
          <w:lang w:val="sl-SI"/>
        </w:rPr>
      </w:pPr>
      <w:r w:rsidRPr="00FA745A">
        <w:rPr>
          <w:rFonts w:ascii="Calibri" w:hAnsi="Calibri" w:cs="Calibri"/>
          <w:lang w:val="sl-SI"/>
        </w:rPr>
        <w:tab/>
      </w:r>
    </w:p>
    <w:p w14:paraId="74896F6C" w14:textId="77777777" w:rsidR="00F23F70" w:rsidRPr="00FA745A" w:rsidRDefault="00AE04D0">
      <w:pPr>
        <w:jc w:val="both"/>
        <w:rPr>
          <w:rFonts w:ascii="Calibri" w:hAnsi="Calibri"/>
          <w:lang w:val="sl-SI"/>
        </w:rPr>
      </w:pPr>
      <w:r w:rsidRPr="00FA745A">
        <w:rPr>
          <w:rFonts w:ascii="Calibri" w:hAnsi="Calibri"/>
          <w:lang w:val="sl-SI"/>
        </w:rPr>
        <w:t xml:space="preserve">Ljubljana, </w:t>
      </w:r>
      <w:r w:rsidR="00142E77" w:rsidRPr="00FA745A">
        <w:rPr>
          <w:rFonts w:ascii="Calibri" w:hAnsi="Calibri"/>
          <w:lang w:val="sl-SI"/>
        </w:rPr>
        <w:t>……201</w:t>
      </w:r>
      <w:r w:rsidR="00980CF0">
        <w:rPr>
          <w:rFonts w:ascii="Calibri" w:hAnsi="Calibri"/>
          <w:lang w:val="sl-SI"/>
        </w:rPr>
        <w:t>8</w:t>
      </w:r>
    </w:p>
    <w:sectPr w:rsidR="00F23F70" w:rsidRPr="00FA745A">
      <w:footerReference w:type="default" r:id="rId9"/>
      <w:pgSz w:w="11906" w:h="16838"/>
      <w:pgMar w:top="1440" w:right="991" w:bottom="1701" w:left="1797" w:header="720" w:footer="709" w:gutter="0"/>
      <w:cols w:space="720"/>
      <w:docGrid w:linePitch="600" w:charSpace="3276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F23EBB" w16cid:durableId="1E4B805F"/>
  <w16cid:commentId w16cid:paraId="44954579" w16cid:durableId="1E4B84F2"/>
  <w16cid:commentId w16cid:paraId="46134C38" w16cid:durableId="1E4B896F"/>
  <w16cid:commentId w16cid:paraId="3952060B" w16cid:durableId="1E4B89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938B3" w14:textId="77777777" w:rsidR="00AA771C" w:rsidRDefault="00AA771C">
      <w:r>
        <w:separator/>
      </w:r>
    </w:p>
  </w:endnote>
  <w:endnote w:type="continuationSeparator" w:id="0">
    <w:p w14:paraId="7E48E9BA" w14:textId="77777777" w:rsidR="00AA771C" w:rsidRDefault="00AA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2C4FB" w14:textId="77777777" w:rsidR="00624DBD" w:rsidRDefault="00CD3A9E">
    <w:pPr>
      <w:pStyle w:val="Noga"/>
    </w:pPr>
    <w:r>
      <w:rPr>
        <w:noProof/>
        <w:lang w:val="sl-SI" w:eastAsia="sl-SI"/>
      </w:rPr>
      <mc:AlternateContent>
        <mc:Choice Requires="wps">
          <w:drawing>
            <wp:anchor distT="0" distB="0" distL="0" distR="0" simplePos="0" relativeHeight="251657728" behindDoc="0" locked="0" layoutInCell="1" allowOverlap="1" wp14:anchorId="2FDA336C" wp14:editId="60F3728D">
              <wp:simplePos x="0" y="0"/>
              <wp:positionH relativeFrom="margin">
                <wp:align>center</wp:align>
              </wp:positionH>
              <wp:positionV relativeFrom="paragraph">
                <wp:posOffset>635</wp:posOffset>
              </wp:positionV>
              <wp:extent cx="152400" cy="174625"/>
              <wp:effectExtent l="8890" t="635" r="635"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7E6D87" w14:textId="5B46E47D" w:rsidR="00624DBD" w:rsidRDefault="00624DBD">
                          <w:pPr>
                            <w:pStyle w:val="Noga"/>
                          </w:pPr>
                          <w:r>
                            <w:rPr>
                              <w:rStyle w:val="tevilkastrani"/>
                            </w:rPr>
                            <w:fldChar w:fldCharType="begin"/>
                          </w:r>
                          <w:r>
                            <w:rPr>
                              <w:rStyle w:val="tevilkastrani"/>
                            </w:rPr>
                            <w:instrText xml:space="preserve"> PAGE </w:instrText>
                          </w:r>
                          <w:r>
                            <w:rPr>
                              <w:rStyle w:val="tevilkastrani"/>
                            </w:rPr>
                            <w:fldChar w:fldCharType="separate"/>
                          </w:r>
                          <w:r w:rsidR="00FA528D">
                            <w:rPr>
                              <w:rStyle w:val="tevilkastrani"/>
                              <w:noProof/>
                            </w:rPr>
                            <w:t>1</w:t>
                          </w:r>
                          <w:r>
                            <w:rPr>
                              <w:rStyle w:val="tevilkastran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2pt;height:13.7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" stroked="f">
              <v:fill opacity="0"/>
              <v:textbox inset="0,0,0,0">
                <w:txbxContent>
                  <w:p w14:paraId="767E6D87" w14:textId="5B46E47D" w:rsidR="00624DBD" w:rsidRDefault="00624DBD">
                    <w:pPr>
                      <w:pStyle w:val="Noga"/>
                    </w:pPr>
                    <w:r>
                      <w:rPr>
                        <w:rStyle w:val="tevilkastrani"/>
                      </w:rPr>
                      <w:fldChar w:fldCharType="begin"/>
                    </w:r>
                    <w:r>
                      <w:rPr>
                        <w:rStyle w:val="tevilkastrani"/>
                      </w:rPr>
                      <w:instrText xml:space="preserve"> PAGE </w:instrText>
                    </w:r>
                    <w:r>
                      <w:rPr>
                        <w:rStyle w:val="tevilkastrani"/>
                      </w:rPr>
                      <w:fldChar w:fldCharType="separate"/>
                    </w:r>
                    <w:r w:rsidR="00FA528D">
                      <w:rPr>
                        <w:rStyle w:val="tevilkastrani"/>
                        <w:noProof/>
                      </w:rPr>
                      <w:t>1</w:t>
                    </w:r>
                    <w:r>
                      <w:rPr>
                        <w:rStyle w:val="tevilkastrani"/>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81ECC" w14:textId="77777777" w:rsidR="00AA771C" w:rsidRDefault="00AA771C">
      <w:r>
        <w:separator/>
      </w:r>
    </w:p>
  </w:footnote>
  <w:footnote w:type="continuationSeparator" w:id="0">
    <w:p w14:paraId="55BFA1B5" w14:textId="77777777" w:rsidR="00AA771C" w:rsidRDefault="00AA7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1"/>
    <w:lvl w:ilvl="0">
      <w:start w:val="1"/>
      <w:numFmt w:val="bullet"/>
      <w:lvlText w:val=""/>
      <w:lvlJc w:val="left"/>
      <w:pPr>
        <w:tabs>
          <w:tab w:val="num" w:pos="0"/>
        </w:tabs>
        <w:ind w:left="780" w:hanging="360"/>
      </w:pPr>
      <w:rPr>
        <w:rFonts w:ascii="Symbol" w:hAnsi="Symbol" w:cs="Symbol" w:hint="default"/>
        <w:lang w:val="sl-SI"/>
      </w:rPr>
    </w:lvl>
  </w:abstractNum>
  <w:abstractNum w:abstractNumId="1">
    <w:nsid w:val="00000002"/>
    <w:multiLevelType w:val="singleLevel"/>
    <w:tmpl w:val="00000002"/>
    <w:lvl w:ilvl="0">
      <w:start w:val="1"/>
      <w:numFmt w:val="bullet"/>
      <w:lvlText w:val=""/>
      <w:lvlJc w:val="left"/>
      <w:pPr>
        <w:tabs>
          <w:tab w:val="num" w:pos="0"/>
        </w:tabs>
        <w:ind w:left="1080" w:hanging="360"/>
      </w:pPr>
      <w:rPr>
        <w:rFonts w:ascii="Symbol" w:hAnsi="Symbol" w:cs="Symbol" w:hint="default"/>
        <w:sz w:val="24"/>
        <w:lang w:val="sl-SI"/>
      </w:rPr>
    </w:lvl>
  </w:abstractNum>
  <w:abstractNum w:abstractNumId="2">
    <w:nsid w:val="00000003"/>
    <w:multiLevelType w:val="singleLevel"/>
    <w:tmpl w:val="00000003"/>
    <w:name w:val="WW8Num24"/>
    <w:lvl w:ilvl="0">
      <w:start w:val="1"/>
      <w:numFmt w:val="bullet"/>
      <w:lvlText w:val=""/>
      <w:lvlJc w:val="left"/>
      <w:pPr>
        <w:tabs>
          <w:tab w:val="num" w:pos="0"/>
        </w:tabs>
        <w:ind w:left="720" w:hanging="360"/>
      </w:pPr>
      <w:rPr>
        <w:rFonts w:ascii="Symbol" w:hAnsi="Symbol" w:cs="Symbol" w:hint="default"/>
        <w:lang w:val="sl-SI"/>
      </w:rPr>
    </w:lvl>
  </w:abstractNum>
  <w:abstractNum w:abstractNumId="3">
    <w:nsid w:val="00000004"/>
    <w:multiLevelType w:val="singleLevel"/>
    <w:tmpl w:val="00000004"/>
    <w:name w:val="WW8Num27"/>
    <w:lvl w:ilvl="0">
      <w:start w:val="1"/>
      <w:numFmt w:val="bullet"/>
      <w:lvlText w:val=""/>
      <w:lvlJc w:val="left"/>
      <w:pPr>
        <w:tabs>
          <w:tab w:val="num" w:pos="0"/>
        </w:tabs>
        <w:ind w:left="720" w:hanging="360"/>
      </w:pPr>
      <w:rPr>
        <w:rFonts w:ascii="Symbol" w:hAnsi="Symbol" w:cs="Symbol" w:hint="default"/>
        <w:lang w:val="sl-SI"/>
      </w:rPr>
    </w:lvl>
  </w:abstractNum>
  <w:abstractNum w:abstractNumId="4">
    <w:nsid w:val="00000005"/>
    <w:multiLevelType w:val="singleLevel"/>
    <w:tmpl w:val="00000005"/>
    <w:name w:val="WW8Num31"/>
    <w:lvl w:ilvl="0">
      <w:numFmt w:val="bullet"/>
      <w:lvlText w:val="-"/>
      <w:lvlJc w:val="left"/>
      <w:pPr>
        <w:tabs>
          <w:tab w:val="num" w:pos="0"/>
        </w:tabs>
        <w:ind w:left="720" w:hanging="360"/>
      </w:pPr>
      <w:rPr>
        <w:rFonts w:ascii="Times New Roman" w:hAnsi="Times New Roman" w:cs="Times New Roman" w:hint="default"/>
        <w:lang w:val="sl-SI"/>
      </w:rPr>
    </w:lvl>
  </w:abstractNum>
  <w:abstractNum w:abstractNumId="5">
    <w:nsid w:val="00000006"/>
    <w:multiLevelType w:val="singleLevel"/>
    <w:tmpl w:val="00000006"/>
    <w:name w:val="WW8Num33"/>
    <w:lvl w:ilvl="0">
      <w:start w:val="1"/>
      <w:numFmt w:val="decimal"/>
      <w:lvlText w:val="%1."/>
      <w:lvlJc w:val="left"/>
      <w:pPr>
        <w:tabs>
          <w:tab w:val="num" w:pos="0"/>
        </w:tabs>
        <w:ind w:left="720" w:hanging="360"/>
      </w:pPr>
      <w:rPr>
        <w:rFonts w:hint="default"/>
      </w:rPr>
    </w:lvl>
  </w:abstractNum>
  <w:abstractNum w:abstractNumId="6">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00000009"/>
    <w:multiLevelType w:val="multilevel"/>
    <w:tmpl w:val="00000008"/>
    <w:lvl w:ilvl="0">
      <w:start w:val="11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nsid w:val="0000000B"/>
    <w:multiLevelType w:val="multilevel"/>
    <w:tmpl w:val="0000000A"/>
    <w:lvl w:ilvl="0">
      <w:start w:val="19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9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9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9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9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9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9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9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9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nsid w:val="0000000D"/>
    <w:multiLevelType w:val="multilevel"/>
    <w:tmpl w:val="0000000C"/>
    <w:lvl w:ilvl="0">
      <w:start w:val="31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1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31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31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31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31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31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31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310"/>
      <w:numFmt w:val="decimal"/>
      <w:lvlText w:val="45.%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nsid w:val="0000000F"/>
    <w:multiLevelType w:val="multilevel"/>
    <w:tmpl w:val="0000000E"/>
    <w:lvl w:ilvl="0">
      <w:start w:val="1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1">
    <w:nsid w:val="00000011"/>
    <w:multiLevelType w:val="multilevel"/>
    <w:tmpl w:val="00000010"/>
    <w:lvl w:ilvl="0">
      <w:start w:val="19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9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9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9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9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9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9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9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9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2">
    <w:nsid w:val="00000013"/>
    <w:multiLevelType w:val="multilevel"/>
    <w:tmpl w:val="00000012"/>
    <w:lvl w:ilvl="0">
      <w:start w:val="2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nsid w:val="00000015"/>
    <w:multiLevelType w:val="multilevel"/>
    <w:tmpl w:val="00000014"/>
    <w:lvl w:ilvl="0">
      <w:start w:val="3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3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3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3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3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3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3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31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nsid w:val="00000017"/>
    <w:multiLevelType w:val="multilevel"/>
    <w:tmpl w:val="00000016"/>
    <w:lvl w:ilvl="0">
      <w:start w:val="39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9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39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39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39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39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39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39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390"/>
      <w:numFmt w:val="decimal"/>
      <w:lvlText w:val="46.%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nsid w:val="00000019"/>
    <w:multiLevelType w:val="multilevel"/>
    <w:tmpl w:val="00000018"/>
    <w:lvl w:ilvl="0">
      <w:start w:val="11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nsid w:val="0000001B"/>
    <w:multiLevelType w:val="multilevel"/>
    <w:tmpl w:val="0000001A"/>
    <w:lvl w:ilvl="0">
      <w:start w:val="1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nsid w:val="0000001D"/>
    <w:multiLevelType w:val="multilevel"/>
    <w:tmpl w:val="0000001C"/>
    <w:lvl w:ilvl="0">
      <w:start w:val="2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8">
    <w:nsid w:val="0000001F"/>
    <w:multiLevelType w:val="multilevel"/>
    <w:tmpl w:val="0000001E"/>
    <w:lvl w:ilvl="0">
      <w:start w:val="9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9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9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9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9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9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9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9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990"/>
      <w:numFmt w:val="decimal"/>
      <w:lvlText w:val="47.%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9">
    <w:nsid w:val="00000021"/>
    <w:multiLevelType w:val="multilevel"/>
    <w:tmpl w:val="00000020"/>
    <w:lvl w:ilvl="0">
      <w:start w:val="100"/>
      <w:numFmt w:val="decimal"/>
      <w:lvlText w:val="5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0"/>
      <w:numFmt w:val="decimal"/>
      <w:lvlText w:val="5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0"/>
      <w:numFmt w:val="decimal"/>
      <w:lvlText w:val="5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0"/>
      <w:numFmt w:val="decimal"/>
      <w:lvlText w:val="5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0"/>
      <w:numFmt w:val="decimal"/>
      <w:lvlText w:val="5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0"/>
      <w:numFmt w:val="decimal"/>
      <w:lvlText w:val="5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0"/>
      <w:numFmt w:val="decimal"/>
      <w:lvlText w:val="5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0"/>
      <w:numFmt w:val="decimal"/>
      <w:lvlText w:val="5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0"/>
      <w:numFmt w:val="decimal"/>
      <w:lvlText w:val="5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0">
    <w:nsid w:val="00000023"/>
    <w:multiLevelType w:val="multilevel"/>
    <w:tmpl w:val="00000022"/>
    <w:lvl w:ilvl="0">
      <w:start w:val="210"/>
      <w:numFmt w:val="decimal"/>
      <w:lvlText w:val="5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10"/>
      <w:numFmt w:val="decimal"/>
      <w:lvlText w:val="5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10"/>
      <w:numFmt w:val="decimal"/>
      <w:lvlText w:val="5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10"/>
      <w:numFmt w:val="decimal"/>
      <w:lvlText w:val="5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10"/>
      <w:numFmt w:val="decimal"/>
      <w:lvlText w:val="5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10"/>
      <w:numFmt w:val="decimal"/>
      <w:lvlText w:val="5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10"/>
      <w:numFmt w:val="decimal"/>
      <w:lvlText w:val="5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10"/>
      <w:numFmt w:val="decimal"/>
      <w:lvlText w:val="5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10"/>
      <w:numFmt w:val="decimal"/>
      <w:lvlText w:val="5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1">
    <w:nsid w:val="00000025"/>
    <w:multiLevelType w:val="multilevel"/>
    <w:tmpl w:val="00000024"/>
    <w:lvl w:ilvl="0">
      <w:start w:val="101"/>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1"/>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1"/>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1"/>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1"/>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1"/>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1"/>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1"/>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1"/>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nsid w:val="00000027"/>
    <w:multiLevelType w:val="multilevel"/>
    <w:tmpl w:val="00000026"/>
    <w:lvl w:ilvl="0">
      <w:start w:val="210"/>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10"/>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10"/>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10"/>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10"/>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10"/>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10"/>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10"/>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10"/>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3">
    <w:nsid w:val="00000029"/>
    <w:multiLevelType w:val="multilevel"/>
    <w:tmpl w:val="00000028"/>
    <w:lvl w:ilvl="0">
      <w:start w:val="290"/>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90"/>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90"/>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90"/>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90"/>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90"/>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90"/>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90"/>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90"/>
      <w:numFmt w:val="decimal"/>
      <w:lvlText w:val="56.%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4">
    <w:nsid w:val="0000002B"/>
    <w:multiLevelType w:val="multilevel"/>
    <w:tmpl w:val="0000002A"/>
    <w:lvl w:ilvl="0">
      <w:start w:val="110"/>
      <w:numFmt w:val="decimal"/>
      <w:lvlText w:val="6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0"/>
      <w:numFmt w:val="decimal"/>
      <w:lvlText w:val="6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0"/>
      <w:numFmt w:val="decimal"/>
      <w:lvlText w:val="6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0"/>
      <w:numFmt w:val="decimal"/>
      <w:lvlText w:val="6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0"/>
      <w:numFmt w:val="decimal"/>
      <w:lvlText w:val="6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0"/>
      <w:numFmt w:val="decimal"/>
      <w:lvlText w:val="6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0"/>
      <w:numFmt w:val="decimal"/>
      <w:lvlText w:val="6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0"/>
      <w:numFmt w:val="decimal"/>
      <w:lvlText w:val="6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0"/>
      <w:numFmt w:val="decimal"/>
      <w:lvlText w:val="63.%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5">
    <w:nsid w:val="0000002D"/>
    <w:multiLevelType w:val="multilevel"/>
    <w:tmpl w:val="0000002C"/>
    <w:lvl w:ilvl="0">
      <w:start w:val="990"/>
      <w:numFmt w:val="decimal"/>
      <w:lvlText w:val="6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990"/>
      <w:numFmt w:val="decimal"/>
      <w:lvlText w:val="6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990"/>
      <w:numFmt w:val="decimal"/>
      <w:lvlText w:val="6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990"/>
      <w:numFmt w:val="decimal"/>
      <w:lvlText w:val="6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990"/>
      <w:numFmt w:val="decimal"/>
      <w:lvlText w:val="6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990"/>
      <w:numFmt w:val="decimal"/>
      <w:lvlText w:val="6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990"/>
      <w:numFmt w:val="decimal"/>
      <w:lvlText w:val="6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990"/>
      <w:numFmt w:val="decimal"/>
      <w:lvlText w:val="6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990"/>
      <w:numFmt w:val="decimal"/>
      <w:lvlText w:val="6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6">
    <w:nsid w:val="0000002F"/>
    <w:multiLevelType w:val="multilevel"/>
    <w:tmpl w:val="0000002E"/>
    <w:lvl w:ilvl="0">
      <w:start w:val="100"/>
      <w:numFmt w:val="decimal"/>
      <w:lvlText w:val="6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0"/>
      <w:numFmt w:val="decimal"/>
      <w:lvlText w:val="6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0"/>
      <w:numFmt w:val="decimal"/>
      <w:lvlText w:val="6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0"/>
      <w:numFmt w:val="decimal"/>
      <w:lvlText w:val="6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0"/>
      <w:numFmt w:val="decimal"/>
      <w:lvlText w:val="6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0"/>
      <w:numFmt w:val="decimal"/>
      <w:lvlText w:val="6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0"/>
      <w:numFmt w:val="decimal"/>
      <w:lvlText w:val="6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0"/>
      <w:numFmt w:val="decimal"/>
      <w:lvlText w:val="6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0"/>
      <w:numFmt w:val="decimal"/>
      <w:lvlText w:val="68.%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7">
    <w:nsid w:val="00000031"/>
    <w:multiLevelType w:val="multilevel"/>
    <w:tmpl w:val="00000030"/>
    <w:lvl w:ilvl="0">
      <w:start w:val="200"/>
      <w:numFmt w:val="decimal"/>
      <w:lvlText w:val="6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00"/>
      <w:numFmt w:val="decimal"/>
      <w:lvlText w:val="6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00"/>
      <w:numFmt w:val="decimal"/>
      <w:lvlText w:val="6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00"/>
      <w:numFmt w:val="decimal"/>
      <w:lvlText w:val="6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00"/>
      <w:numFmt w:val="decimal"/>
      <w:lvlText w:val="6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00"/>
      <w:numFmt w:val="decimal"/>
      <w:lvlText w:val="6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00"/>
      <w:numFmt w:val="decimal"/>
      <w:lvlText w:val="6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00"/>
      <w:numFmt w:val="decimal"/>
      <w:lvlText w:val="68.%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00"/>
      <w:numFmt w:val="decimal"/>
      <w:lvlText w:val="68.%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8">
    <w:nsid w:val="00000033"/>
    <w:multiLevelType w:val="multilevel"/>
    <w:tmpl w:val="00000032"/>
    <w:lvl w:ilvl="0">
      <w:start w:val="200"/>
      <w:numFmt w:val="decimal"/>
      <w:lvlText w:val="6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00"/>
      <w:numFmt w:val="decimal"/>
      <w:lvlText w:val="6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00"/>
      <w:numFmt w:val="decimal"/>
      <w:lvlText w:val="6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00"/>
      <w:numFmt w:val="decimal"/>
      <w:lvlText w:val="6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00"/>
      <w:numFmt w:val="decimal"/>
      <w:lvlText w:val="6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00"/>
      <w:numFmt w:val="decimal"/>
      <w:lvlText w:val="6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00"/>
      <w:numFmt w:val="decimal"/>
      <w:lvlText w:val="6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00"/>
      <w:numFmt w:val="decimal"/>
      <w:lvlText w:val="69.%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00"/>
      <w:numFmt w:val="decimal"/>
      <w:lvlText w:val="69.%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9">
    <w:nsid w:val="00000035"/>
    <w:multiLevelType w:val="multilevel"/>
    <w:tmpl w:val="EE8C35C0"/>
    <w:lvl w:ilvl="0">
      <w:start w:val="111"/>
      <w:numFmt w:val="decimal"/>
      <w:lvlText w:val="71.%1"/>
      <w:lvlJc w:val="left"/>
      <w:rPr>
        <w:rFonts w:ascii="Calibri" w:hAnsi="Calibri" w:cs="Times New Roman" w:hint="default"/>
        <w:b w:val="0"/>
        <w:bCs w:val="0"/>
        <w:i w:val="0"/>
        <w:iCs w:val="0"/>
        <w:smallCaps w:val="0"/>
        <w:strike w:val="0"/>
        <w:color w:val="000000"/>
        <w:spacing w:val="0"/>
        <w:w w:val="100"/>
        <w:position w:val="0"/>
        <w:sz w:val="24"/>
        <w:szCs w:val="24"/>
        <w:u w:val="none"/>
      </w:rPr>
    </w:lvl>
    <w:lvl w:ilvl="1">
      <w:start w:val="111"/>
      <w:numFmt w:val="decimal"/>
      <w:lvlText w:val="7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1"/>
      <w:numFmt w:val="decimal"/>
      <w:lvlText w:val="7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1"/>
      <w:numFmt w:val="decimal"/>
      <w:lvlText w:val="7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1"/>
      <w:numFmt w:val="decimal"/>
      <w:lvlText w:val="7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1"/>
      <w:numFmt w:val="decimal"/>
      <w:lvlText w:val="7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1"/>
      <w:numFmt w:val="decimal"/>
      <w:lvlText w:val="7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1"/>
      <w:numFmt w:val="decimal"/>
      <w:lvlText w:val="7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1"/>
      <w:numFmt w:val="decimal"/>
      <w:lvlText w:val="7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0">
    <w:nsid w:val="00000037"/>
    <w:multiLevelType w:val="multilevel"/>
    <w:tmpl w:val="00000036"/>
    <w:lvl w:ilvl="0">
      <w:start w:val="200"/>
      <w:numFmt w:val="decimal"/>
      <w:lvlText w:val="7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00"/>
      <w:numFmt w:val="decimal"/>
      <w:lvlText w:val="7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00"/>
      <w:numFmt w:val="decimal"/>
      <w:lvlText w:val="7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00"/>
      <w:numFmt w:val="decimal"/>
      <w:lvlText w:val="7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00"/>
      <w:numFmt w:val="decimal"/>
      <w:lvlText w:val="7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00"/>
      <w:numFmt w:val="decimal"/>
      <w:lvlText w:val="7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00"/>
      <w:numFmt w:val="decimal"/>
      <w:lvlText w:val="7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00"/>
      <w:numFmt w:val="decimal"/>
      <w:lvlText w:val="7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00"/>
      <w:numFmt w:val="decimal"/>
      <w:lvlText w:val="7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1">
    <w:nsid w:val="00000039"/>
    <w:multiLevelType w:val="multilevel"/>
    <w:tmpl w:val="00000038"/>
    <w:lvl w:ilvl="0">
      <w:start w:val="190"/>
      <w:numFmt w:val="decimal"/>
      <w:lvlText w:val="7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90"/>
      <w:numFmt w:val="decimal"/>
      <w:lvlText w:val="7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90"/>
      <w:numFmt w:val="decimal"/>
      <w:lvlText w:val="7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90"/>
      <w:numFmt w:val="decimal"/>
      <w:lvlText w:val="7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90"/>
      <w:numFmt w:val="decimal"/>
      <w:lvlText w:val="7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90"/>
      <w:numFmt w:val="decimal"/>
      <w:lvlText w:val="7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90"/>
      <w:numFmt w:val="decimal"/>
      <w:lvlText w:val="7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90"/>
      <w:numFmt w:val="decimal"/>
      <w:lvlText w:val="7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90"/>
      <w:numFmt w:val="decimal"/>
      <w:lvlText w:val="7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2">
    <w:nsid w:val="0000003B"/>
    <w:multiLevelType w:val="multilevel"/>
    <w:tmpl w:val="0000003A"/>
    <w:lvl w:ilvl="0">
      <w:start w:val="110"/>
      <w:numFmt w:val="decimal"/>
      <w:lvlText w:val="7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0"/>
      <w:numFmt w:val="decimal"/>
      <w:lvlText w:val="7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0"/>
      <w:numFmt w:val="decimal"/>
      <w:lvlText w:val="7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0"/>
      <w:numFmt w:val="decimal"/>
      <w:lvlText w:val="7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0"/>
      <w:numFmt w:val="decimal"/>
      <w:lvlText w:val="7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0"/>
      <w:numFmt w:val="decimal"/>
      <w:lvlText w:val="7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0"/>
      <w:numFmt w:val="decimal"/>
      <w:lvlText w:val="7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0"/>
      <w:numFmt w:val="decimal"/>
      <w:lvlText w:val="7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0"/>
      <w:numFmt w:val="decimal"/>
      <w:lvlText w:val="73.%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nsid w:val="0000003D"/>
    <w:multiLevelType w:val="multilevel"/>
    <w:tmpl w:val="0000003C"/>
    <w:lvl w:ilvl="0">
      <w:start w:val="200"/>
      <w:numFmt w:val="decimal"/>
      <w:lvlText w:val="7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00"/>
      <w:numFmt w:val="decimal"/>
      <w:lvlText w:val="7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00"/>
      <w:numFmt w:val="decimal"/>
      <w:lvlText w:val="7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00"/>
      <w:numFmt w:val="decimal"/>
      <w:lvlText w:val="7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00"/>
      <w:numFmt w:val="decimal"/>
      <w:lvlText w:val="7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00"/>
      <w:numFmt w:val="decimal"/>
      <w:lvlText w:val="7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00"/>
      <w:numFmt w:val="decimal"/>
      <w:lvlText w:val="7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00"/>
      <w:numFmt w:val="decimal"/>
      <w:lvlText w:val="73.%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00"/>
      <w:numFmt w:val="decimal"/>
      <w:lvlText w:val="73.%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4">
    <w:nsid w:val="0000003F"/>
    <w:multiLevelType w:val="multilevel"/>
    <w:tmpl w:val="0000003E"/>
    <w:lvl w:ilvl="0">
      <w:start w:val="100"/>
      <w:numFmt w:val="decimal"/>
      <w:lvlText w:val="7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0"/>
      <w:numFmt w:val="decimal"/>
      <w:lvlText w:val="7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0"/>
      <w:numFmt w:val="decimal"/>
      <w:lvlText w:val="7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0"/>
      <w:numFmt w:val="decimal"/>
      <w:lvlText w:val="7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0"/>
      <w:numFmt w:val="decimal"/>
      <w:lvlText w:val="7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0"/>
      <w:numFmt w:val="decimal"/>
      <w:lvlText w:val="7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0"/>
      <w:numFmt w:val="decimal"/>
      <w:lvlText w:val="7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0"/>
      <w:numFmt w:val="decimal"/>
      <w:lvlText w:val="74.%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0"/>
      <w:numFmt w:val="decimal"/>
      <w:lvlText w:val="74.%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5">
    <w:nsid w:val="00000041"/>
    <w:multiLevelType w:val="multilevel"/>
    <w:tmpl w:val="00000040"/>
    <w:lvl w:ilvl="0">
      <w:start w:val="110"/>
      <w:numFmt w:val="decimal"/>
      <w:lvlText w:val="7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10"/>
      <w:numFmt w:val="decimal"/>
      <w:lvlText w:val="7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10"/>
      <w:numFmt w:val="decimal"/>
      <w:lvlText w:val="7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10"/>
      <w:numFmt w:val="decimal"/>
      <w:lvlText w:val="7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10"/>
      <w:numFmt w:val="decimal"/>
      <w:lvlText w:val="7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10"/>
      <w:numFmt w:val="decimal"/>
      <w:lvlText w:val="7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10"/>
      <w:numFmt w:val="decimal"/>
      <w:lvlText w:val="7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10"/>
      <w:numFmt w:val="decimal"/>
      <w:lvlText w:val="7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10"/>
      <w:numFmt w:val="decimal"/>
      <w:lvlText w:val="77.%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6">
    <w:nsid w:val="00000043"/>
    <w:multiLevelType w:val="multilevel"/>
    <w:tmpl w:val="00000042"/>
    <w:lvl w:ilvl="0">
      <w:start w:val="390"/>
      <w:numFmt w:val="decimal"/>
      <w:lvlText w:val="7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90"/>
      <w:numFmt w:val="decimal"/>
      <w:lvlText w:val="7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390"/>
      <w:numFmt w:val="decimal"/>
      <w:lvlText w:val="7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390"/>
      <w:numFmt w:val="decimal"/>
      <w:lvlText w:val="7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390"/>
      <w:numFmt w:val="decimal"/>
      <w:lvlText w:val="7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390"/>
      <w:numFmt w:val="decimal"/>
      <w:lvlText w:val="7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390"/>
      <w:numFmt w:val="decimal"/>
      <w:lvlText w:val="7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390"/>
      <w:numFmt w:val="decimal"/>
      <w:lvlText w:val="77.%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390"/>
      <w:numFmt w:val="decimal"/>
      <w:lvlText w:val="77.%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7">
    <w:nsid w:val="00000045"/>
    <w:multiLevelType w:val="multilevel"/>
    <w:tmpl w:val="00000044"/>
    <w:lvl w:ilvl="0">
      <w:start w:val="100"/>
      <w:numFmt w:val="decimal"/>
      <w:lvlText w:val="8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00"/>
      <w:numFmt w:val="decimal"/>
      <w:lvlText w:val="8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00"/>
      <w:numFmt w:val="decimal"/>
      <w:lvlText w:val="8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00"/>
      <w:numFmt w:val="decimal"/>
      <w:lvlText w:val="8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00"/>
      <w:numFmt w:val="decimal"/>
      <w:lvlText w:val="8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00"/>
      <w:numFmt w:val="decimal"/>
      <w:lvlText w:val="8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00"/>
      <w:numFmt w:val="decimal"/>
      <w:lvlText w:val="8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00"/>
      <w:numFmt w:val="decimal"/>
      <w:lvlText w:val="8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00"/>
      <w:numFmt w:val="decimal"/>
      <w:lvlText w:val="8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8">
    <w:nsid w:val="00000047"/>
    <w:multiLevelType w:val="multilevel"/>
    <w:tmpl w:val="4E603346"/>
    <w:lvl w:ilvl="0">
      <w:start w:val="210"/>
      <w:numFmt w:val="decimal"/>
      <w:lvlText w:val="81.%1"/>
      <w:lvlJc w:val="left"/>
      <w:rPr>
        <w:rFonts w:ascii="Calibri" w:hAnsi="Calibri" w:cs="Times New Roman" w:hint="default"/>
        <w:b w:val="0"/>
        <w:bCs w:val="0"/>
        <w:i w:val="0"/>
        <w:iCs w:val="0"/>
        <w:smallCaps w:val="0"/>
        <w:strike w:val="0"/>
        <w:color w:val="000000"/>
        <w:spacing w:val="0"/>
        <w:w w:val="100"/>
        <w:position w:val="0"/>
        <w:sz w:val="24"/>
        <w:szCs w:val="24"/>
        <w:u w:val="none"/>
      </w:rPr>
    </w:lvl>
    <w:lvl w:ilvl="1">
      <w:start w:val="210"/>
      <w:numFmt w:val="decimal"/>
      <w:lvlText w:val="8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210"/>
      <w:numFmt w:val="decimal"/>
      <w:lvlText w:val="8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210"/>
      <w:numFmt w:val="decimal"/>
      <w:lvlText w:val="8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210"/>
      <w:numFmt w:val="decimal"/>
      <w:lvlText w:val="8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210"/>
      <w:numFmt w:val="decimal"/>
      <w:lvlText w:val="8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210"/>
      <w:numFmt w:val="decimal"/>
      <w:lvlText w:val="8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210"/>
      <w:numFmt w:val="decimal"/>
      <w:lvlText w:val="81.%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210"/>
      <w:numFmt w:val="decimal"/>
      <w:lvlText w:val="81.%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9">
    <w:nsid w:val="00000049"/>
    <w:multiLevelType w:val="multilevel"/>
    <w:tmpl w:val="00000048"/>
    <w:lvl w:ilvl="0">
      <w:start w:val="190"/>
      <w:numFmt w:val="decimal"/>
      <w:lvlText w:val="8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90"/>
      <w:numFmt w:val="decimal"/>
      <w:lvlText w:val="8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90"/>
      <w:numFmt w:val="decimal"/>
      <w:lvlText w:val="8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90"/>
      <w:numFmt w:val="decimal"/>
      <w:lvlText w:val="8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90"/>
      <w:numFmt w:val="decimal"/>
      <w:lvlText w:val="8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90"/>
      <w:numFmt w:val="decimal"/>
      <w:lvlText w:val="8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90"/>
      <w:numFmt w:val="decimal"/>
      <w:lvlText w:val="8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90"/>
      <w:numFmt w:val="decimal"/>
      <w:lvlText w:val="8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90"/>
      <w:numFmt w:val="decimal"/>
      <w:lvlText w:val="8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0">
    <w:nsid w:val="0000004B"/>
    <w:multiLevelType w:val="multilevel"/>
    <w:tmpl w:val="0000004A"/>
    <w:lvl w:ilvl="0">
      <w:start w:val="990"/>
      <w:numFmt w:val="decimal"/>
      <w:lvlText w:val="8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990"/>
      <w:numFmt w:val="decimal"/>
      <w:lvlText w:val="8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990"/>
      <w:numFmt w:val="decimal"/>
      <w:lvlText w:val="8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990"/>
      <w:numFmt w:val="decimal"/>
      <w:lvlText w:val="8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990"/>
      <w:numFmt w:val="decimal"/>
      <w:lvlText w:val="8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990"/>
      <w:numFmt w:val="decimal"/>
      <w:lvlText w:val="8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990"/>
      <w:numFmt w:val="decimal"/>
      <w:lvlText w:val="8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990"/>
      <w:numFmt w:val="decimal"/>
      <w:lvlText w:val="82.%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990"/>
      <w:numFmt w:val="decimal"/>
      <w:lvlText w:val="82.%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1">
    <w:nsid w:val="05D7406F"/>
    <w:multiLevelType w:val="multilevel"/>
    <w:tmpl w:val="36C46F58"/>
    <w:lvl w:ilvl="0">
      <w:start w:val="10"/>
      <w:numFmt w:val="decimal"/>
      <w:lvlText w:val="%1"/>
      <w:lvlJc w:val="left"/>
      <w:pPr>
        <w:ind w:left="660" w:hanging="660"/>
      </w:pPr>
      <w:rPr>
        <w:rFonts w:hint="default"/>
        <w:color w:val="000000"/>
      </w:rPr>
    </w:lvl>
    <w:lvl w:ilvl="1">
      <w:start w:val="310"/>
      <w:numFmt w:val="decimal"/>
      <w:lvlText w:val="%1.%2"/>
      <w:lvlJc w:val="left"/>
      <w:pPr>
        <w:ind w:left="900" w:hanging="660"/>
      </w:pPr>
      <w:rPr>
        <w:rFonts w:hint="default"/>
        <w:color w:val="000000"/>
      </w:rPr>
    </w:lvl>
    <w:lvl w:ilvl="2">
      <w:start w:val="1"/>
      <w:numFmt w:val="decimal"/>
      <w:lvlText w:val="%1.%2.%3"/>
      <w:lvlJc w:val="left"/>
      <w:pPr>
        <w:ind w:left="1200" w:hanging="720"/>
      </w:pPr>
      <w:rPr>
        <w:rFonts w:hint="default"/>
        <w:color w:val="000000"/>
      </w:rPr>
    </w:lvl>
    <w:lvl w:ilvl="3">
      <w:start w:val="1"/>
      <w:numFmt w:val="decimal"/>
      <w:lvlText w:val="%1.%2.%3.%4"/>
      <w:lvlJc w:val="left"/>
      <w:pPr>
        <w:ind w:left="1440" w:hanging="720"/>
      </w:pPr>
      <w:rPr>
        <w:rFonts w:hint="default"/>
        <w:color w:val="000000"/>
      </w:rPr>
    </w:lvl>
    <w:lvl w:ilvl="4">
      <w:start w:val="1"/>
      <w:numFmt w:val="decimal"/>
      <w:lvlText w:val="%1.%2.%3.%4.%5"/>
      <w:lvlJc w:val="left"/>
      <w:pPr>
        <w:ind w:left="2040" w:hanging="1080"/>
      </w:pPr>
      <w:rPr>
        <w:rFonts w:hint="default"/>
        <w:color w:val="000000"/>
      </w:rPr>
    </w:lvl>
    <w:lvl w:ilvl="5">
      <w:start w:val="1"/>
      <w:numFmt w:val="decimal"/>
      <w:lvlText w:val="%1.%2.%3.%4.%5.%6"/>
      <w:lvlJc w:val="left"/>
      <w:pPr>
        <w:ind w:left="2280" w:hanging="1080"/>
      </w:pPr>
      <w:rPr>
        <w:rFonts w:hint="default"/>
        <w:color w:val="000000"/>
      </w:rPr>
    </w:lvl>
    <w:lvl w:ilvl="6">
      <w:start w:val="1"/>
      <w:numFmt w:val="decimal"/>
      <w:lvlText w:val="%1.%2.%3.%4.%5.%6.%7"/>
      <w:lvlJc w:val="left"/>
      <w:pPr>
        <w:ind w:left="2880" w:hanging="1440"/>
      </w:pPr>
      <w:rPr>
        <w:rFonts w:hint="default"/>
        <w:color w:val="000000"/>
      </w:rPr>
    </w:lvl>
    <w:lvl w:ilvl="7">
      <w:start w:val="1"/>
      <w:numFmt w:val="decimal"/>
      <w:lvlText w:val="%1.%2.%3.%4.%5.%6.%7.%8"/>
      <w:lvlJc w:val="left"/>
      <w:pPr>
        <w:ind w:left="3120" w:hanging="1440"/>
      </w:pPr>
      <w:rPr>
        <w:rFonts w:hint="default"/>
        <w:color w:val="000000"/>
      </w:rPr>
    </w:lvl>
    <w:lvl w:ilvl="8">
      <w:start w:val="1"/>
      <w:numFmt w:val="decimal"/>
      <w:lvlText w:val="%1.%2.%3.%4.%5.%6.%7.%8.%9"/>
      <w:lvlJc w:val="left"/>
      <w:pPr>
        <w:ind w:left="3720" w:hanging="1800"/>
      </w:pPr>
      <w:rPr>
        <w:rFonts w:hint="default"/>
        <w:color w:val="000000"/>
      </w:rPr>
    </w:lvl>
  </w:abstractNum>
  <w:abstractNum w:abstractNumId="42">
    <w:nsid w:val="71B91748"/>
    <w:multiLevelType w:val="hybridMultilevel"/>
    <w:tmpl w:val="A8BCC5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42"/>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 w:numId="26">
    <w:abstractNumId w:val="24"/>
  </w:num>
  <w:num w:numId="27">
    <w:abstractNumId w:val="25"/>
  </w:num>
  <w:num w:numId="28">
    <w:abstractNumId w:val="26"/>
  </w:num>
  <w:num w:numId="29">
    <w:abstractNumId w:val="27"/>
  </w:num>
  <w:num w:numId="30">
    <w:abstractNumId w:val="28"/>
  </w:num>
  <w:num w:numId="31">
    <w:abstractNumId w:val="29"/>
  </w:num>
  <w:num w:numId="32">
    <w:abstractNumId w:val="30"/>
  </w:num>
  <w:num w:numId="33">
    <w:abstractNumId w:val="31"/>
  </w:num>
  <w:num w:numId="34">
    <w:abstractNumId w:val="32"/>
  </w:num>
  <w:num w:numId="35">
    <w:abstractNumId w:val="33"/>
  </w:num>
  <w:num w:numId="36">
    <w:abstractNumId w:val="34"/>
  </w:num>
  <w:num w:numId="37">
    <w:abstractNumId w:val="35"/>
  </w:num>
  <w:num w:numId="38">
    <w:abstractNumId w:val="36"/>
  </w:num>
  <w:num w:numId="39">
    <w:abstractNumId w:val="37"/>
  </w:num>
  <w:num w:numId="40">
    <w:abstractNumId w:val="38"/>
  </w:num>
  <w:num w:numId="41">
    <w:abstractNumId w:val="39"/>
  </w:num>
  <w:num w:numId="42">
    <w:abstractNumId w:val="40"/>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avade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3C7"/>
    <w:rsid w:val="00003479"/>
    <w:rsid w:val="00010146"/>
    <w:rsid w:val="000175BC"/>
    <w:rsid w:val="00034EAB"/>
    <w:rsid w:val="00077E23"/>
    <w:rsid w:val="000A3788"/>
    <w:rsid w:val="00135498"/>
    <w:rsid w:val="00142E77"/>
    <w:rsid w:val="00154508"/>
    <w:rsid w:val="001904FE"/>
    <w:rsid w:val="00213867"/>
    <w:rsid w:val="00222FFF"/>
    <w:rsid w:val="002A043F"/>
    <w:rsid w:val="002A060D"/>
    <w:rsid w:val="00363175"/>
    <w:rsid w:val="003875AF"/>
    <w:rsid w:val="00393951"/>
    <w:rsid w:val="003F1040"/>
    <w:rsid w:val="003F41D1"/>
    <w:rsid w:val="00402193"/>
    <w:rsid w:val="00444348"/>
    <w:rsid w:val="00452095"/>
    <w:rsid w:val="00484BEB"/>
    <w:rsid w:val="004C4E3B"/>
    <w:rsid w:val="004C6071"/>
    <w:rsid w:val="004E72D2"/>
    <w:rsid w:val="00515F8C"/>
    <w:rsid w:val="00534429"/>
    <w:rsid w:val="00556CC0"/>
    <w:rsid w:val="005B3343"/>
    <w:rsid w:val="005F0068"/>
    <w:rsid w:val="005F55EF"/>
    <w:rsid w:val="00624DBD"/>
    <w:rsid w:val="00627D15"/>
    <w:rsid w:val="00652BFC"/>
    <w:rsid w:val="006A0253"/>
    <w:rsid w:val="006C627A"/>
    <w:rsid w:val="006D02B5"/>
    <w:rsid w:val="006D63C7"/>
    <w:rsid w:val="006F0381"/>
    <w:rsid w:val="00700592"/>
    <w:rsid w:val="00741BA1"/>
    <w:rsid w:val="007A79DE"/>
    <w:rsid w:val="00823912"/>
    <w:rsid w:val="00844706"/>
    <w:rsid w:val="00856315"/>
    <w:rsid w:val="00871831"/>
    <w:rsid w:val="008913C7"/>
    <w:rsid w:val="008A7A7C"/>
    <w:rsid w:val="008B279F"/>
    <w:rsid w:val="008B70D0"/>
    <w:rsid w:val="008E04AF"/>
    <w:rsid w:val="008F7A03"/>
    <w:rsid w:val="00903E6A"/>
    <w:rsid w:val="00937B88"/>
    <w:rsid w:val="009506DA"/>
    <w:rsid w:val="0096610F"/>
    <w:rsid w:val="00980CF0"/>
    <w:rsid w:val="00994AC2"/>
    <w:rsid w:val="009F1F6A"/>
    <w:rsid w:val="009F2EA8"/>
    <w:rsid w:val="00A030B3"/>
    <w:rsid w:val="00A242BC"/>
    <w:rsid w:val="00A524BE"/>
    <w:rsid w:val="00A61F89"/>
    <w:rsid w:val="00A76593"/>
    <w:rsid w:val="00A93342"/>
    <w:rsid w:val="00A956F3"/>
    <w:rsid w:val="00AA771C"/>
    <w:rsid w:val="00AB5EF9"/>
    <w:rsid w:val="00AD1B80"/>
    <w:rsid w:val="00AE04D0"/>
    <w:rsid w:val="00AF6BC4"/>
    <w:rsid w:val="00B1692C"/>
    <w:rsid w:val="00B96607"/>
    <w:rsid w:val="00BA221B"/>
    <w:rsid w:val="00BE215E"/>
    <w:rsid w:val="00C2476D"/>
    <w:rsid w:val="00C344F1"/>
    <w:rsid w:val="00C40CB2"/>
    <w:rsid w:val="00C84E9E"/>
    <w:rsid w:val="00CA3CAE"/>
    <w:rsid w:val="00CD3A9E"/>
    <w:rsid w:val="00D157D5"/>
    <w:rsid w:val="00D85384"/>
    <w:rsid w:val="00DB7144"/>
    <w:rsid w:val="00DD0488"/>
    <w:rsid w:val="00DD2913"/>
    <w:rsid w:val="00E138BA"/>
    <w:rsid w:val="00E35466"/>
    <w:rsid w:val="00E429B6"/>
    <w:rsid w:val="00E46CC0"/>
    <w:rsid w:val="00E91287"/>
    <w:rsid w:val="00ED0BE1"/>
    <w:rsid w:val="00F11C7F"/>
    <w:rsid w:val="00F23F70"/>
    <w:rsid w:val="00F40DEF"/>
    <w:rsid w:val="00F610B1"/>
    <w:rsid w:val="00F62A39"/>
    <w:rsid w:val="00F74415"/>
    <w:rsid w:val="00F85123"/>
    <w:rsid w:val="00FA528D"/>
    <w:rsid w:val="00FA745A"/>
    <w:rsid w:val="00FB10F3"/>
    <w:rsid w:val="00FB1A6D"/>
    <w:rsid w:val="00FB732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D769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uppressAutoHyphens/>
    </w:pPr>
    <w:rPr>
      <w:sz w:val="24"/>
      <w:szCs w:val="24"/>
      <w:lang w:val="en-GB"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Times New Roman" w:eastAsia="Times New Roman" w:hAnsi="Times New Roman" w:cs="Times New Roman" w:hint="default"/>
      <w:b/>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lang w:val="sl-SI"/>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Times New Roman" w:eastAsia="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Symbol" w:hAnsi="Symbol" w:cs="Symbol" w:hint="default"/>
      <w:sz w:val="24"/>
      <w:lang w:val="sl-SI"/>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lang w:val="sl-SI"/>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7z0">
    <w:name w:val="WW8Num27z0"/>
    <w:rPr>
      <w:rFonts w:ascii="Symbol" w:hAnsi="Symbol" w:cs="Symbol" w:hint="default"/>
      <w:lang w:val="sl-SI"/>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1z0">
    <w:name w:val="WW8Num31z0"/>
    <w:rPr>
      <w:rFonts w:ascii="Times New Roman" w:eastAsia="Times New Roman" w:hAnsi="Times New Roman" w:cs="Times New Roman" w:hint="default"/>
      <w:lang w:val="sl-SI"/>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Hyperlink1">
    <w:name w:val="Hyperlink1"/>
    <w:rPr>
      <w:color w:val="0000FF"/>
      <w:u w:val="single"/>
    </w:rPr>
  </w:style>
  <w:style w:type="character" w:styleId="tevilkastrani">
    <w:name w:val="page number"/>
    <w:basedOn w:val="Privzetapisavaodstavka"/>
  </w:style>
  <w:style w:type="character" w:styleId="Pripombasklic">
    <w:name w:val="annotation reference"/>
    <w:rPr>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paragraph" w:customStyle="1" w:styleId="Heading">
    <w:name w:val="Heading"/>
    <w:basedOn w:val="Navaden"/>
    <w:next w:val="Telobesedila"/>
    <w:pPr>
      <w:keepNext/>
      <w:spacing w:before="240" w:after="120"/>
    </w:pPr>
    <w:rPr>
      <w:rFonts w:ascii="Arial" w:eastAsia="Microsoft YaHei" w:hAnsi="Arial" w:cs="Mangal"/>
      <w:sz w:val="28"/>
      <w:szCs w:val="28"/>
    </w:rPr>
  </w:style>
  <w:style w:type="paragraph" w:styleId="Telobesedila">
    <w:name w:val="Body Text"/>
    <w:basedOn w:val="Navaden"/>
    <w:pPr>
      <w:jc w:val="both"/>
    </w:pPr>
    <w:rPr>
      <w:rFonts w:ascii="Tahoma" w:hAnsi="Tahoma" w:cs="Tahoma"/>
      <w:sz w:val="22"/>
      <w:lang w:val="sl-SI"/>
    </w:r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rPr>
  </w:style>
  <w:style w:type="paragraph" w:customStyle="1" w:styleId="Index">
    <w:name w:val="Index"/>
    <w:basedOn w:val="Navaden"/>
    <w:pPr>
      <w:suppressLineNumbers/>
    </w:pPr>
    <w:rPr>
      <w:rFonts w:cs="Mangal"/>
    </w:rPr>
  </w:style>
  <w:style w:type="paragraph" w:styleId="Telobesedila2">
    <w:name w:val="Body Text 2"/>
    <w:basedOn w:val="Navaden"/>
    <w:pPr>
      <w:jc w:val="both"/>
    </w:pPr>
    <w:rPr>
      <w:szCs w:val="20"/>
      <w:lang w:val="sl-SI"/>
    </w:rPr>
  </w:style>
  <w:style w:type="paragraph" w:styleId="Besedilooblaka">
    <w:name w:val="Balloon Text"/>
    <w:basedOn w:val="Navaden"/>
    <w:rPr>
      <w:rFonts w:ascii="Tahoma" w:hAnsi="Tahoma" w:cs="Tahoma"/>
      <w:sz w:val="16"/>
      <w:szCs w:val="16"/>
    </w:rPr>
  </w:style>
  <w:style w:type="paragraph" w:styleId="Telobesedila3">
    <w:name w:val="Body Text 3"/>
    <w:basedOn w:val="Navaden"/>
    <w:pPr>
      <w:spacing w:after="120"/>
    </w:pPr>
    <w:rPr>
      <w:sz w:val="16"/>
      <w:szCs w:val="16"/>
      <w:lang w:val="sl-SI"/>
    </w:rPr>
  </w:style>
  <w:style w:type="paragraph" w:styleId="Naslov">
    <w:name w:val="Title"/>
    <w:basedOn w:val="Navaden"/>
    <w:next w:val="Podnaslov"/>
    <w:qFormat/>
    <w:pPr>
      <w:overflowPunct w:val="0"/>
      <w:autoSpaceDE w:val="0"/>
      <w:jc w:val="center"/>
      <w:textAlignment w:val="baseline"/>
    </w:pPr>
    <w:rPr>
      <w:b/>
      <w:szCs w:val="20"/>
      <w:lang w:val="sl-SI"/>
    </w:rPr>
  </w:style>
  <w:style w:type="paragraph" w:styleId="Podnaslov">
    <w:name w:val="Subtitle"/>
    <w:basedOn w:val="Heading"/>
    <w:next w:val="Telobesedila"/>
    <w:qFormat/>
    <w:pPr>
      <w:jc w:val="center"/>
    </w:pPr>
    <w:rPr>
      <w:i/>
      <w:iCs/>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paragraph" w:styleId="Pripombabesedilo">
    <w:name w:val="annotation text"/>
    <w:basedOn w:val="Navaden"/>
    <w:rPr>
      <w:sz w:val="20"/>
      <w:szCs w:val="20"/>
    </w:rPr>
  </w:style>
  <w:style w:type="paragraph" w:styleId="Zadevapripombe">
    <w:name w:val="annotation subject"/>
    <w:basedOn w:val="Pripombabesedilo"/>
    <w:next w:val="Pripombabesedilo"/>
    <w:rPr>
      <w:b/>
      <w:bCs/>
    </w:rPr>
  </w:style>
  <w:style w:type="paragraph" w:styleId="Revizija">
    <w:name w:val="Revision"/>
    <w:pPr>
      <w:suppressAutoHyphens/>
    </w:pPr>
    <w:rPr>
      <w:sz w:val="24"/>
      <w:szCs w:val="24"/>
      <w:lang w:val="en-GB" w:eastAsia="ar-SA"/>
    </w:rPr>
  </w:style>
  <w:style w:type="paragraph" w:styleId="Odstavekseznama">
    <w:name w:val="List Paragraph"/>
    <w:basedOn w:val="Navaden"/>
    <w:uiPriority w:val="34"/>
    <w:qFormat/>
    <w:pPr>
      <w:ind w:left="720"/>
    </w:pPr>
    <w:rPr>
      <w:rFonts w:ascii="Calibri" w:eastAsia="Calibri" w:hAnsi="Calibri" w:cs="Calibri"/>
      <w:sz w:val="22"/>
      <w:szCs w:val="22"/>
      <w:lang w:val="en-US"/>
    </w:rPr>
  </w:style>
  <w:style w:type="paragraph" w:customStyle="1" w:styleId="Framecontents">
    <w:name w:val="Frame contents"/>
    <w:basedOn w:val="Telobesedila"/>
  </w:style>
  <w:style w:type="character" w:customStyle="1" w:styleId="Bodytext2">
    <w:name w:val="Body text (2)_"/>
    <w:link w:val="Bodytext20"/>
    <w:uiPriority w:val="99"/>
    <w:locked/>
    <w:rsid w:val="00624DBD"/>
    <w:rPr>
      <w:shd w:val="clear" w:color="auto" w:fill="FFFFFF"/>
    </w:rPr>
  </w:style>
  <w:style w:type="character" w:customStyle="1" w:styleId="Headerorfooter">
    <w:name w:val="Header or footer_"/>
    <w:link w:val="Headerorfooter1"/>
    <w:uiPriority w:val="99"/>
    <w:locked/>
    <w:rsid w:val="00624DBD"/>
    <w:rPr>
      <w:shd w:val="clear" w:color="auto" w:fill="FFFFFF"/>
    </w:rPr>
  </w:style>
  <w:style w:type="character" w:customStyle="1" w:styleId="Headerorfooter0">
    <w:name w:val="Header or footer"/>
    <w:uiPriority w:val="99"/>
    <w:rsid w:val="00624DBD"/>
  </w:style>
  <w:style w:type="paragraph" w:customStyle="1" w:styleId="Bodytext20">
    <w:name w:val="Body text (2)"/>
    <w:basedOn w:val="Navaden"/>
    <w:link w:val="Bodytext2"/>
    <w:uiPriority w:val="99"/>
    <w:rsid w:val="00624DBD"/>
    <w:pPr>
      <w:widowControl w:val="0"/>
      <w:shd w:val="clear" w:color="auto" w:fill="FFFFFF"/>
      <w:suppressAutoHyphens w:val="0"/>
      <w:spacing w:after="840" w:line="277" w:lineRule="exact"/>
    </w:pPr>
    <w:rPr>
      <w:sz w:val="20"/>
      <w:szCs w:val="20"/>
      <w:lang w:val="sl-SI" w:eastAsia="sl-SI"/>
    </w:rPr>
  </w:style>
  <w:style w:type="paragraph" w:customStyle="1" w:styleId="Headerorfooter1">
    <w:name w:val="Header or footer1"/>
    <w:basedOn w:val="Navaden"/>
    <w:link w:val="Headerorfooter"/>
    <w:uiPriority w:val="99"/>
    <w:rsid w:val="00624DBD"/>
    <w:pPr>
      <w:widowControl w:val="0"/>
      <w:shd w:val="clear" w:color="auto" w:fill="FFFFFF"/>
      <w:suppressAutoHyphens w:val="0"/>
      <w:spacing w:line="240" w:lineRule="atLeast"/>
    </w:pPr>
    <w:rPr>
      <w:sz w:val="20"/>
      <w:szCs w:val="20"/>
      <w:lang w:val="sl-SI" w:eastAsia="sl-SI"/>
    </w:rPr>
  </w:style>
  <w:style w:type="paragraph" w:styleId="Brezrazmikov">
    <w:name w:val="No Spacing"/>
    <w:uiPriority w:val="1"/>
    <w:qFormat/>
    <w:rsid w:val="00142E77"/>
    <w:pPr>
      <w:spacing w:line="360" w:lineRule="auto"/>
      <w:jc w:val="center"/>
    </w:pPr>
    <w:rPr>
      <w:rFonts w:ascii="Calibri" w:eastAsia="Calibri" w:hAnsi="Calibri"/>
      <w:b/>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pPr>
      <w:suppressAutoHyphens/>
    </w:pPr>
    <w:rPr>
      <w:sz w:val="24"/>
      <w:szCs w:val="24"/>
      <w:lang w:val="en-GB"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ascii="Times New Roman" w:eastAsia="Times New Roman" w:hAnsi="Times New Roman" w:cs="Times New Roman"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Times New Roman" w:eastAsia="Times New Roman" w:hAnsi="Times New Roman" w:cs="Times New Roman" w:hint="default"/>
      <w:b/>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hint="default"/>
      <w:lang w:val="sl-SI"/>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ascii="Times New Roman" w:eastAsia="Times New Roman" w:hAnsi="Times New Roman" w:cs="Times New Roman"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cs="Times New Roman"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ascii="Times New Roman" w:eastAsia="Times New Roman" w:hAnsi="Times New Roman"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Symbol" w:hAnsi="Symbol" w:cs="Symbol" w:hint="default"/>
      <w:sz w:val="24"/>
      <w:lang w:val="sl-SI"/>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lang w:val="sl-SI"/>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7z0">
    <w:name w:val="WW8Num27z0"/>
    <w:rPr>
      <w:rFonts w:ascii="Symbol" w:hAnsi="Symbol" w:cs="Symbol" w:hint="default"/>
      <w:lang w:val="sl-SI"/>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rPr>
  </w:style>
  <w:style w:type="character" w:customStyle="1" w:styleId="WW8Num29z0">
    <w:name w:val="WW8Num29z0"/>
    <w:rPr>
      <w:rFonts w:hint="default"/>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hint="default"/>
    </w:rPr>
  </w:style>
  <w:style w:type="character" w:customStyle="1" w:styleId="WW8Num31z0">
    <w:name w:val="WW8Num31z0"/>
    <w:rPr>
      <w:rFonts w:ascii="Times New Roman" w:eastAsia="Times New Roman" w:hAnsi="Times New Roman" w:cs="Times New Roman" w:hint="default"/>
      <w:lang w:val="sl-SI"/>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1z3">
    <w:name w:val="WW8Num31z3"/>
    <w:rPr>
      <w:rFonts w:ascii="Symbol" w:hAnsi="Symbol" w:cs="Symbol" w:hint="default"/>
    </w:rPr>
  </w:style>
  <w:style w:type="character" w:customStyle="1" w:styleId="WW8Num32z0">
    <w:name w:val="WW8Num32z0"/>
    <w:rPr>
      <w:rFonts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hint="default"/>
    </w:rPr>
  </w:style>
  <w:style w:type="character" w:customStyle="1" w:styleId="WW8Num35z0">
    <w:name w:val="WW8Num35z0"/>
    <w:rPr>
      <w:rFonts w:hint="default"/>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hint="default"/>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Hyperlink1">
    <w:name w:val="Hyperlink1"/>
    <w:rPr>
      <w:color w:val="0000FF"/>
      <w:u w:val="single"/>
    </w:rPr>
  </w:style>
  <w:style w:type="character" w:styleId="tevilkastrani">
    <w:name w:val="page number"/>
    <w:basedOn w:val="Privzetapisavaodstavka"/>
  </w:style>
  <w:style w:type="character" w:styleId="Pripombasklic">
    <w:name w:val="annotation reference"/>
    <w:rPr>
      <w:sz w:val="16"/>
      <w:szCs w:val="16"/>
    </w:rPr>
  </w:style>
  <w:style w:type="character" w:customStyle="1" w:styleId="CommentTextChar">
    <w:name w:val="Comment Text Char"/>
    <w:rPr>
      <w:lang w:val="en-GB"/>
    </w:rPr>
  </w:style>
  <w:style w:type="character" w:customStyle="1" w:styleId="CommentSubjectChar">
    <w:name w:val="Comment Subject Char"/>
    <w:rPr>
      <w:b/>
      <w:bCs/>
      <w:lang w:val="en-GB"/>
    </w:rPr>
  </w:style>
  <w:style w:type="paragraph" w:customStyle="1" w:styleId="Heading">
    <w:name w:val="Heading"/>
    <w:basedOn w:val="Navaden"/>
    <w:next w:val="Telobesedila"/>
    <w:pPr>
      <w:keepNext/>
      <w:spacing w:before="240" w:after="120"/>
    </w:pPr>
    <w:rPr>
      <w:rFonts w:ascii="Arial" w:eastAsia="Microsoft YaHei" w:hAnsi="Arial" w:cs="Mangal"/>
      <w:sz w:val="28"/>
      <w:szCs w:val="28"/>
    </w:rPr>
  </w:style>
  <w:style w:type="paragraph" w:styleId="Telobesedila">
    <w:name w:val="Body Text"/>
    <w:basedOn w:val="Navaden"/>
    <w:pPr>
      <w:jc w:val="both"/>
    </w:pPr>
    <w:rPr>
      <w:rFonts w:ascii="Tahoma" w:hAnsi="Tahoma" w:cs="Tahoma"/>
      <w:sz w:val="22"/>
      <w:lang w:val="sl-SI"/>
    </w:r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rPr>
  </w:style>
  <w:style w:type="paragraph" w:customStyle="1" w:styleId="Index">
    <w:name w:val="Index"/>
    <w:basedOn w:val="Navaden"/>
    <w:pPr>
      <w:suppressLineNumbers/>
    </w:pPr>
    <w:rPr>
      <w:rFonts w:cs="Mangal"/>
    </w:rPr>
  </w:style>
  <w:style w:type="paragraph" w:styleId="Telobesedila2">
    <w:name w:val="Body Text 2"/>
    <w:basedOn w:val="Navaden"/>
    <w:pPr>
      <w:jc w:val="both"/>
    </w:pPr>
    <w:rPr>
      <w:szCs w:val="20"/>
      <w:lang w:val="sl-SI"/>
    </w:rPr>
  </w:style>
  <w:style w:type="paragraph" w:styleId="Besedilooblaka">
    <w:name w:val="Balloon Text"/>
    <w:basedOn w:val="Navaden"/>
    <w:rPr>
      <w:rFonts w:ascii="Tahoma" w:hAnsi="Tahoma" w:cs="Tahoma"/>
      <w:sz w:val="16"/>
      <w:szCs w:val="16"/>
    </w:rPr>
  </w:style>
  <w:style w:type="paragraph" w:styleId="Telobesedila3">
    <w:name w:val="Body Text 3"/>
    <w:basedOn w:val="Navaden"/>
    <w:pPr>
      <w:spacing w:after="120"/>
    </w:pPr>
    <w:rPr>
      <w:sz w:val="16"/>
      <w:szCs w:val="16"/>
      <w:lang w:val="sl-SI"/>
    </w:rPr>
  </w:style>
  <w:style w:type="paragraph" w:styleId="Naslov">
    <w:name w:val="Title"/>
    <w:basedOn w:val="Navaden"/>
    <w:next w:val="Podnaslov"/>
    <w:qFormat/>
    <w:pPr>
      <w:overflowPunct w:val="0"/>
      <w:autoSpaceDE w:val="0"/>
      <w:jc w:val="center"/>
      <w:textAlignment w:val="baseline"/>
    </w:pPr>
    <w:rPr>
      <w:b/>
      <w:szCs w:val="20"/>
      <w:lang w:val="sl-SI"/>
    </w:rPr>
  </w:style>
  <w:style w:type="paragraph" w:styleId="Podnaslov">
    <w:name w:val="Subtitle"/>
    <w:basedOn w:val="Heading"/>
    <w:next w:val="Telobesedila"/>
    <w:qFormat/>
    <w:pPr>
      <w:jc w:val="center"/>
    </w:pPr>
    <w:rPr>
      <w:i/>
      <w:iCs/>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paragraph" w:styleId="Pripombabesedilo">
    <w:name w:val="annotation text"/>
    <w:basedOn w:val="Navaden"/>
    <w:rPr>
      <w:sz w:val="20"/>
      <w:szCs w:val="20"/>
    </w:rPr>
  </w:style>
  <w:style w:type="paragraph" w:styleId="Zadevapripombe">
    <w:name w:val="annotation subject"/>
    <w:basedOn w:val="Pripombabesedilo"/>
    <w:next w:val="Pripombabesedilo"/>
    <w:rPr>
      <w:b/>
      <w:bCs/>
    </w:rPr>
  </w:style>
  <w:style w:type="paragraph" w:styleId="Revizija">
    <w:name w:val="Revision"/>
    <w:pPr>
      <w:suppressAutoHyphens/>
    </w:pPr>
    <w:rPr>
      <w:sz w:val="24"/>
      <w:szCs w:val="24"/>
      <w:lang w:val="en-GB" w:eastAsia="ar-SA"/>
    </w:rPr>
  </w:style>
  <w:style w:type="paragraph" w:styleId="Odstavekseznama">
    <w:name w:val="List Paragraph"/>
    <w:basedOn w:val="Navaden"/>
    <w:uiPriority w:val="34"/>
    <w:qFormat/>
    <w:pPr>
      <w:ind w:left="720"/>
    </w:pPr>
    <w:rPr>
      <w:rFonts w:ascii="Calibri" w:eastAsia="Calibri" w:hAnsi="Calibri" w:cs="Calibri"/>
      <w:sz w:val="22"/>
      <w:szCs w:val="22"/>
      <w:lang w:val="en-US"/>
    </w:rPr>
  </w:style>
  <w:style w:type="paragraph" w:customStyle="1" w:styleId="Framecontents">
    <w:name w:val="Frame contents"/>
    <w:basedOn w:val="Telobesedila"/>
  </w:style>
  <w:style w:type="character" w:customStyle="1" w:styleId="Bodytext2">
    <w:name w:val="Body text (2)_"/>
    <w:link w:val="Bodytext20"/>
    <w:uiPriority w:val="99"/>
    <w:locked/>
    <w:rsid w:val="00624DBD"/>
    <w:rPr>
      <w:shd w:val="clear" w:color="auto" w:fill="FFFFFF"/>
    </w:rPr>
  </w:style>
  <w:style w:type="character" w:customStyle="1" w:styleId="Headerorfooter">
    <w:name w:val="Header or footer_"/>
    <w:link w:val="Headerorfooter1"/>
    <w:uiPriority w:val="99"/>
    <w:locked/>
    <w:rsid w:val="00624DBD"/>
    <w:rPr>
      <w:shd w:val="clear" w:color="auto" w:fill="FFFFFF"/>
    </w:rPr>
  </w:style>
  <w:style w:type="character" w:customStyle="1" w:styleId="Headerorfooter0">
    <w:name w:val="Header or footer"/>
    <w:uiPriority w:val="99"/>
    <w:rsid w:val="00624DBD"/>
  </w:style>
  <w:style w:type="paragraph" w:customStyle="1" w:styleId="Bodytext20">
    <w:name w:val="Body text (2)"/>
    <w:basedOn w:val="Navaden"/>
    <w:link w:val="Bodytext2"/>
    <w:uiPriority w:val="99"/>
    <w:rsid w:val="00624DBD"/>
    <w:pPr>
      <w:widowControl w:val="0"/>
      <w:shd w:val="clear" w:color="auto" w:fill="FFFFFF"/>
      <w:suppressAutoHyphens w:val="0"/>
      <w:spacing w:after="840" w:line="277" w:lineRule="exact"/>
    </w:pPr>
    <w:rPr>
      <w:sz w:val="20"/>
      <w:szCs w:val="20"/>
      <w:lang w:val="sl-SI" w:eastAsia="sl-SI"/>
    </w:rPr>
  </w:style>
  <w:style w:type="paragraph" w:customStyle="1" w:styleId="Headerorfooter1">
    <w:name w:val="Header or footer1"/>
    <w:basedOn w:val="Navaden"/>
    <w:link w:val="Headerorfooter"/>
    <w:uiPriority w:val="99"/>
    <w:rsid w:val="00624DBD"/>
    <w:pPr>
      <w:widowControl w:val="0"/>
      <w:shd w:val="clear" w:color="auto" w:fill="FFFFFF"/>
      <w:suppressAutoHyphens w:val="0"/>
      <w:spacing w:line="240" w:lineRule="atLeast"/>
    </w:pPr>
    <w:rPr>
      <w:sz w:val="20"/>
      <w:szCs w:val="20"/>
      <w:lang w:val="sl-SI" w:eastAsia="sl-SI"/>
    </w:rPr>
  </w:style>
  <w:style w:type="paragraph" w:styleId="Brezrazmikov">
    <w:name w:val="No Spacing"/>
    <w:uiPriority w:val="1"/>
    <w:qFormat/>
    <w:rsid w:val="00142E77"/>
    <w:pPr>
      <w:spacing w:line="360" w:lineRule="auto"/>
      <w:jc w:val="center"/>
    </w:pPr>
    <w:rPr>
      <w:rFonts w:ascii="Calibri" w:eastAsia="Calibri" w:hAnsi="Calibri"/>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15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A68C4-7E82-4C2C-AC26-CDBB78A2A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2142</Words>
  <Characters>12216</Characters>
  <Application>Microsoft Office Word</Application>
  <DocSecurity>0</DocSecurity>
  <Lines>101</Lines>
  <Paragraphs>28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Sklep in izjave edinega družbenika</vt:lpstr>
      <vt:lpstr>Sklep in izjave edinega družbenika</vt:lpstr>
    </vt:vector>
  </TitlesOfParts>
  <Company/>
  <LinksUpToDate>false</LinksUpToDate>
  <CharactersWithSpaces>14330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Sklep in izjave edinega družbenika</dc:title>
  <dc:creator>Damjan Škofič</dc:creator>
  <cp:lastModifiedBy>Veronika</cp:lastModifiedBy>
  <cp:revision>2</cp:revision>
  <cp:lastPrinted>2015-07-17T08:57:00Z</cp:lastPrinted>
  <dcterms:created xsi:type="dcterms:W3CDTF">2018-03-15T11:15:00Z</dcterms:created>
  <dcterms:modified xsi:type="dcterms:W3CDTF">2018-03-15T11:15:00Z</dcterms:modified>
</cp:coreProperties>
</file>